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BFBC4" w14:textId="77777777" w:rsidR="002E1C17" w:rsidRPr="002E1C17" w:rsidRDefault="002E1C17" w:rsidP="002E1C17">
      <w:pPr>
        <w:keepNext/>
        <w:keepLines/>
        <w:widowControl w:val="0"/>
        <w:autoSpaceDE w:val="0"/>
        <w:autoSpaceDN w:val="0"/>
        <w:spacing w:before="170" w:after="80" w:line="348" w:lineRule="auto"/>
        <w:ind w:left="1440" w:right="2295" w:firstLine="720"/>
        <w:jc w:val="center"/>
        <w:outlineLvl w:val="0"/>
        <w:rPr>
          <w:rFonts w:ascii="Calibri" w:hAnsi="Calibri" w:cs="Calibri"/>
          <w:b/>
          <w:bCs/>
          <w:color w:val="282828"/>
          <w:sz w:val="24"/>
          <w:szCs w:val="24"/>
          <w:lang w:val="en-US" w:eastAsia="en-US"/>
        </w:rPr>
      </w:pPr>
      <w:r w:rsidRPr="002E1C17">
        <w:rPr>
          <w:rFonts w:ascii="Calibri" w:hAnsi="Calibri" w:cs="Calibri"/>
          <w:b/>
          <w:bCs/>
          <w:color w:val="282828"/>
          <w:sz w:val="24"/>
          <w:szCs w:val="24"/>
          <w:lang w:val="en-US" w:eastAsia="en-US"/>
        </w:rPr>
        <w:t>MEDTEC SCHOOL</w:t>
      </w:r>
    </w:p>
    <w:p w14:paraId="0EA63638" w14:textId="77777777" w:rsidR="002E1C17" w:rsidRPr="002E1C17" w:rsidRDefault="002E1C17" w:rsidP="002E1C17">
      <w:pPr>
        <w:keepNext/>
        <w:keepLines/>
        <w:widowControl w:val="0"/>
        <w:autoSpaceDE w:val="0"/>
        <w:autoSpaceDN w:val="0"/>
        <w:spacing w:before="170" w:after="80" w:line="348" w:lineRule="auto"/>
        <w:ind w:right="2295"/>
        <w:outlineLvl w:val="0"/>
        <w:rPr>
          <w:rFonts w:ascii="Calibri" w:hAnsi="Calibri" w:cs="Calibri"/>
          <w:b/>
          <w:bCs/>
          <w:color w:val="282828"/>
          <w:sz w:val="21"/>
          <w:szCs w:val="21"/>
          <w:lang w:val="en-US" w:eastAsia="en-US"/>
        </w:rPr>
      </w:pPr>
      <w:r w:rsidRPr="002E1C17">
        <w:rPr>
          <w:rFonts w:ascii="Calibri" w:hAnsi="Calibri" w:cs="Calibri"/>
          <w:b/>
          <w:bCs/>
          <w:color w:val="282828"/>
          <w:sz w:val="21"/>
          <w:szCs w:val="21"/>
          <w:lang w:val="en-US" w:eastAsia="en-US"/>
        </w:rPr>
        <w:t>Course: Neurosciences and mental health</w:t>
      </w:r>
    </w:p>
    <w:p w14:paraId="197AB5AC" w14:textId="77777777" w:rsidR="002E1C17" w:rsidRPr="002E1C17" w:rsidRDefault="002E1C17" w:rsidP="002E1C17">
      <w:pPr>
        <w:keepNext/>
        <w:keepLines/>
        <w:widowControl w:val="0"/>
        <w:autoSpaceDE w:val="0"/>
        <w:autoSpaceDN w:val="0"/>
        <w:spacing w:before="170" w:after="80" w:line="348" w:lineRule="auto"/>
        <w:ind w:right="2295"/>
        <w:outlineLvl w:val="0"/>
        <w:rPr>
          <w:rFonts w:ascii="Calibri" w:hAnsi="Calibri" w:cs="Calibri"/>
          <w:b/>
          <w:bCs/>
          <w:color w:val="282828"/>
          <w:sz w:val="21"/>
          <w:szCs w:val="21"/>
          <w:lang w:val="en-US" w:eastAsia="en-US"/>
        </w:rPr>
      </w:pPr>
      <w:r w:rsidRPr="002E1C17">
        <w:rPr>
          <w:rFonts w:ascii="Calibri" w:hAnsi="Calibri" w:cs="Calibri"/>
          <w:b/>
          <w:bCs/>
          <w:color w:val="282828"/>
          <w:sz w:val="21"/>
          <w:szCs w:val="21"/>
          <w:lang w:val="en-US" w:eastAsia="en-US"/>
        </w:rPr>
        <w:t xml:space="preserve">Year (1st-2nd-3rd-4th-5th-6th): 5 </w:t>
      </w:r>
      <w:proofErr w:type="spellStart"/>
      <w:r w:rsidRPr="002E1C17">
        <w:rPr>
          <w:rFonts w:ascii="Calibri" w:hAnsi="Calibri" w:cs="Calibri"/>
          <w:b/>
          <w:bCs/>
          <w:color w:val="282828"/>
          <w:sz w:val="21"/>
          <w:szCs w:val="21"/>
          <w:lang w:val="en-US" w:eastAsia="en-US"/>
        </w:rPr>
        <w:t>th</w:t>
      </w:r>
      <w:proofErr w:type="spellEnd"/>
    </w:p>
    <w:p w14:paraId="13984B39" w14:textId="77777777" w:rsidR="002E1C17" w:rsidRPr="002E1C17" w:rsidRDefault="002E1C17" w:rsidP="002E1C17">
      <w:pPr>
        <w:keepNext/>
        <w:keepLines/>
        <w:widowControl w:val="0"/>
        <w:autoSpaceDE w:val="0"/>
        <w:autoSpaceDN w:val="0"/>
        <w:spacing w:before="170" w:after="80" w:line="348" w:lineRule="auto"/>
        <w:ind w:right="2295"/>
        <w:outlineLvl w:val="0"/>
        <w:rPr>
          <w:rFonts w:ascii="Calibri" w:hAnsi="Calibri" w:cs="Calibri"/>
          <w:b/>
          <w:bCs/>
          <w:color w:val="282828"/>
          <w:sz w:val="21"/>
          <w:szCs w:val="21"/>
          <w:lang w:val="en-US" w:eastAsia="en-US"/>
        </w:rPr>
      </w:pPr>
      <w:r w:rsidRPr="002E1C17">
        <w:rPr>
          <w:rFonts w:ascii="Calibri" w:hAnsi="Calibri" w:cs="Calibri"/>
          <w:b/>
          <w:bCs/>
          <w:color w:val="282828"/>
          <w:sz w:val="21"/>
          <w:szCs w:val="21"/>
          <w:lang w:val="en-US" w:eastAsia="en-US"/>
        </w:rPr>
        <w:t xml:space="preserve">Period (1st-2nd semester – annual): 1 st semester </w:t>
      </w:r>
    </w:p>
    <w:p w14:paraId="548A84F9" w14:textId="77777777" w:rsidR="002E1C17" w:rsidRPr="002E1C17" w:rsidRDefault="002E1C17" w:rsidP="002E1C17">
      <w:pPr>
        <w:keepNext/>
        <w:keepLines/>
        <w:widowControl w:val="0"/>
        <w:autoSpaceDE w:val="0"/>
        <w:autoSpaceDN w:val="0"/>
        <w:spacing w:before="170" w:after="80" w:line="348" w:lineRule="auto"/>
        <w:ind w:right="2295"/>
        <w:outlineLvl w:val="0"/>
        <w:rPr>
          <w:rFonts w:ascii="Calibri" w:hAnsi="Calibri" w:cs="Calibri"/>
          <w:b/>
          <w:bCs/>
          <w:color w:val="282828"/>
          <w:sz w:val="21"/>
          <w:szCs w:val="21"/>
          <w:lang w:val="en-US" w:eastAsia="en-US"/>
        </w:rPr>
      </w:pPr>
      <w:r w:rsidRPr="002E1C17">
        <w:rPr>
          <w:rFonts w:ascii="Calibri" w:hAnsi="Calibri" w:cs="Calibri"/>
          <w:b/>
          <w:bCs/>
          <w:color w:val="282828"/>
          <w:sz w:val="21"/>
          <w:szCs w:val="21"/>
          <w:lang w:val="en-US" w:eastAsia="en-US"/>
        </w:rPr>
        <w:t>Credits: 9</w:t>
      </w:r>
    </w:p>
    <w:p w14:paraId="611C384B" w14:textId="77777777" w:rsidR="002E1C17" w:rsidRPr="002E1C17" w:rsidRDefault="002E1C17" w:rsidP="002E1C17">
      <w:pPr>
        <w:widowControl w:val="0"/>
        <w:autoSpaceDE w:val="0"/>
        <w:autoSpaceDN w:val="0"/>
        <w:spacing w:before="10"/>
        <w:rPr>
          <w:rFonts w:ascii="Calibri" w:eastAsia="Calibri" w:hAnsi="Calibri" w:cs="Calibri"/>
          <w:sz w:val="21"/>
          <w:szCs w:val="21"/>
          <w:lang w:val="en-US" w:eastAsia="en-US"/>
        </w:rPr>
      </w:pPr>
    </w:p>
    <w:p w14:paraId="12A88E69" w14:textId="77777777" w:rsidR="002E1C17" w:rsidRPr="002E1C17" w:rsidRDefault="002E1C17" w:rsidP="002E1C17">
      <w:pPr>
        <w:widowControl w:val="0"/>
        <w:autoSpaceDE w:val="0"/>
        <w:autoSpaceDN w:val="0"/>
        <w:rPr>
          <w:rFonts w:ascii="Calibri" w:eastAsia="Calibri" w:hAnsi="Calibri" w:cs="Calibri"/>
          <w:b/>
          <w:bCs/>
          <w:sz w:val="21"/>
          <w:szCs w:val="21"/>
          <w:lang w:val="en-US" w:eastAsia="en-US"/>
        </w:rPr>
      </w:pPr>
      <w:r w:rsidRPr="002E1C17">
        <w:rPr>
          <w:rFonts w:ascii="Calibri" w:eastAsia="Calibri" w:hAnsi="Calibri" w:cs="Calibri"/>
          <w:b/>
          <w:bCs/>
          <w:sz w:val="21"/>
          <w:szCs w:val="21"/>
          <w:lang w:val="en-US" w:eastAsia="en-US"/>
        </w:rPr>
        <w:t>Objectives</w:t>
      </w:r>
    </w:p>
    <w:p w14:paraId="676BFA9B" w14:textId="77777777" w:rsidR="002E1C17" w:rsidRPr="002E1C17" w:rsidRDefault="002E1C17" w:rsidP="002E1C17">
      <w:pPr>
        <w:widowControl w:val="0"/>
        <w:autoSpaceDE w:val="0"/>
        <w:autoSpaceDN w:val="0"/>
        <w:spacing w:before="144"/>
        <w:ind w:right="235"/>
        <w:jc w:val="both"/>
        <w:rPr>
          <w:rFonts w:ascii="Calibri" w:eastAsia="Calibri" w:hAnsi="Calibri" w:cs="Calibri"/>
          <w:i/>
          <w:sz w:val="21"/>
          <w:szCs w:val="21"/>
          <w:lang w:val="en-US" w:eastAsia="en-US"/>
        </w:rPr>
      </w:pPr>
      <w:r w:rsidRPr="002E1C17">
        <w:rPr>
          <w:rFonts w:ascii="Calibri" w:eastAsia="Calibri" w:hAnsi="Calibri" w:cs="Calibri"/>
          <w:i/>
          <w:sz w:val="21"/>
          <w:szCs w:val="21"/>
          <w:lang w:val="en-US" w:eastAsia="en-US"/>
        </w:rPr>
        <w:t>Knowledge in Clinical Neuroscience is expanding rapidly. This interdisciplinary course will bridge different subspecialties into an integrated and comprehensive program. By completion of the program, students will have adequate knowledge of the main neurological and psychiatric diseases, their pathophysiology</w:t>
      </w:r>
      <w:r w:rsidRPr="002E1C17">
        <w:rPr>
          <w:rFonts w:ascii="Calibri" w:eastAsia="Calibri" w:hAnsi="Calibri" w:cs="Calibri"/>
          <w:i/>
          <w:spacing w:val="-2"/>
          <w:sz w:val="21"/>
          <w:szCs w:val="21"/>
          <w:lang w:val="en-US" w:eastAsia="en-US"/>
        </w:rPr>
        <w:t xml:space="preserve"> </w:t>
      </w:r>
      <w:r w:rsidRPr="002E1C17">
        <w:rPr>
          <w:rFonts w:ascii="Calibri" w:eastAsia="Calibri" w:hAnsi="Calibri" w:cs="Calibri"/>
          <w:i/>
          <w:sz w:val="21"/>
          <w:szCs w:val="21"/>
          <w:lang w:val="en-US" w:eastAsia="en-US"/>
        </w:rPr>
        <w:t>and</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 xml:space="preserve">treatment. Furthermore, the technological applications in neuroscience are now established </w:t>
      </w:r>
      <w:proofErr w:type="gramStart"/>
      <w:r w:rsidRPr="002E1C17">
        <w:rPr>
          <w:rFonts w:ascii="Calibri" w:eastAsia="Calibri" w:hAnsi="Calibri" w:cs="Calibri"/>
          <w:i/>
          <w:sz w:val="21"/>
          <w:szCs w:val="21"/>
          <w:lang w:val="en-US" w:eastAsia="en-US"/>
        </w:rPr>
        <w:t>standard</w:t>
      </w:r>
      <w:proofErr w:type="gramEnd"/>
      <w:r w:rsidRPr="002E1C17">
        <w:rPr>
          <w:rFonts w:ascii="Calibri" w:eastAsia="Calibri" w:hAnsi="Calibri" w:cs="Calibri"/>
          <w:i/>
          <w:sz w:val="21"/>
          <w:szCs w:val="21"/>
          <w:lang w:val="en-US" w:eastAsia="en-US"/>
        </w:rPr>
        <w:t xml:space="preserve"> of care (e.g. deep brain stimulation) and in rapid evolution (e.g. brain-computer interface), thus representing an ideal synthesis between medicine and engineering.</w:t>
      </w:r>
    </w:p>
    <w:p w14:paraId="3479E972" w14:textId="77777777" w:rsidR="002E1C17" w:rsidRPr="002E1C17" w:rsidRDefault="002E1C17" w:rsidP="002E1C17">
      <w:pPr>
        <w:widowControl w:val="0"/>
        <w:autoSpaceDE w:val="0"/>
        <w:autoSpaceDN w:val="0"/>
        <w:spacing w:before="4"/>
        <w:ind w:right="244" w:firstLine="720"/>
        <w:jc w:val="both"/>
        <w:rPr>
          <w:rFonts w:ascii="Calibri" w:eastAsia="Calibri" w:hAnsi="Calibri" w:cs="Calibri"/>
          <w:i/>
          <w:sz w:val="21"/>
          <w:szCs w:val="21"/>
          <w:lang w:val="en-US" w:eastAsia="en-US"/>
        </w:rPr>
      </w:pPr>
      <w:r w:rsidRPr="002E1C17">
        <w:rPr>
          <w:rFonts w:ascii="Calibri" w:eastAsia="Calibri" w:hAnsi="Calibri" w:cs="Calibri"/>
          <w:i/>
          <w:sz w:val="21"/>
          <w:szCs w:val="21"/>
          <w:lang w:val="en-US" w:eastAsia="en-US"/>
        </w:rPr>
        <w:t>The Neurology module is divided into three comprehensive parts. The first part introduces students to clinical neuroanatomy and neurological semiotics, providing essential tools for mastering neurological localization in diagnosis and interpreting historical medical data to formulate reasoned etiological diagnostic hypotheses. The second part covers the major neurological disorders that are commonly encountered in clinical practice. It discusses their etiopathogenesis, clinical presentation, diagnostic modalities, differential diagnosis, and therapeutic approaches. The final part aims to equip students with practical skills for addressing the main neurological symptoms seen in clinical settings. It includes detailed discussions on differential diagnoses, diagnostic algorithms, and strategic diagnostic approaches, along with practical therapeutic insights. Moreover, this part features interactive lessons where students are encouraged to engage in logical reasoning and formulate diagnostic hypotheses based on discussed neurological clinical cases. The approach is symptom-based and patient-centered. Whenever possible, a deeper dive into the application of technology will be presented.</w:t>
      </w:r>
    </w:p>
    <w:p w14:paraId="43FD8BC9" w14:textId="77777777" w:rsidR="002E1C17" w:rsidRPr="002E1C17" w:rsidRDefault="002E1C17" w:rsidP="002E1C17">
      <w:pPr>
        <w:widowControl w:val="0"/>
        <w:autoSpaceDE w:val="0"/>
        <w:autoSpaceDN w:val="0"/>
        <w:spacing w:before="4"/>
        <w:ind w:right="244" w:firstLine="720"/>
        <w:jc w:val="both"/>
        <w:rPr>
          <w:rFonts w:ascii="Calibri" w:eastAsia="Calibri" w:hAnsi="Calibri" w:cs="Calibri"/>
          <w:i/>
          <w:sz w:val="21"/>
          <w:szCs w:val="21"/>
          <w:lang w:val="en-US" w:eastAsia="en-US"/>
        </w:rPr>
      </w:pPr>
      <w:r w:rsidRPr="002E1C17">
        <w:rPr>
          <w:rFonts w:ascii="Calibri" w:eastAsia="Calibri" w:hAnsi="Calibri" w:cs="Calibri"/>
          <w:i/>
          <w:sz w:val="21"/>
          <w:szCs w:val="21"/>
          <w:lang w:val="en-US" w:eastAsia="en-US"/>
        </w:rPr>
        <w:t>The Neuroradiology module reviews the role diagnostic and interventional radiology applied to</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neurological diseases. This module instructs on some of the basic aspects of neurologic imaging,</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including anatomy of the brain and spinal cord as shown by CT and MRI, and diagnosis of diseases</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and</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abnormalities</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of the</w:t>
      </w:r>
      <w:r w:rsidRPr="002E1C17">
        <w:rPr>
          <w:rFonts w:ascii="Calibri" w:eastAsia="Calibri" w:hAnsi="Calibri" w:cs="Calibri"/>
          <w:i/>
          <w:spacing w:val="-2"/>
          <w:sz w:val="21"/>
          <w:szCs w:val="21"/>
          <w:lang w:val="en-US" w:eastAsia="en-US"/>
        </w:rPr>
        <w:t xml:space="preserve"> </w:t>
      </w:r>
      <w:r w:rsidRPr="002E1C17">
        <w:rPr>
          <w:rFonts w:ascii="Calibri" w:eastAsia="Calibri" w:hAnsi="Calibri" w:cs="Calibri"/>
          <w:i/>
          <w:sz w:val="21"/>
          <w:szCs w:val="21"/>
          <w:lang w:val="en-US" w:eastAsia="en-US"/>
        </w:rPr>
        <w:t>central</w:t>
      </w:r>
      <w:r w:rsidRPr="002E1C17">
        <w:rPr>
          <w:rFonts w:ascii="Calibri" w:eastAsia="Calibri" w:hAnsi="Calibri" w:cs="Calibri"/>
          <w:i/>
          <w:spacing w:val="-2"/>
          <w:sz w:val="21"/>
          <w:szCs w:val="21"/>
          <w:lang w:val="en-US" w:eastAsia="en-US"/>
        </w:rPr>
        <w:t xml:space="preserve"> </w:t>
      </w:r>
      <w:r w:rsidRPr="002E1C17">
        <w:rPr>
          <w:rFonts w:ascii="Calibri" w:eastAsia="Calibri" w:hAnsi="Calibri" w:cs="Calibri"/>
          <w:i/>
          <w:sz w:val="21"/>
          <w:szCs w:val="21"/>
          <w:lang w:val="en-US" w:eastAsia="en-US"/>
        </w:rPr>
        <w:t>nervous system.</w:t>
      </w:r>
    </w:p>
    <w:p w14:paraId="70E881E5" w14:textId="77777777" w:rsidR="002E1C17" w:rsidRPr="002E1C17" w:rsidRDefault="002E1C17" w:rsidP="002E1C17">
      <w:pPr>
        <w:widowControl w:val="0"/>
        <w:autoSpaceDE w:val="0"/>
        <w:autoSpaceDN w:val="0"/>
        <w:ind w:right="243" w:firstLine="720"/>
        <w:jc w:val="both"/>
        <w:rPr>
          <w:rFonts w:ascii="Calibri" w:eastAsia="Calibri" w:hAnsi="Calibri" w:cs="Calibri"/>
          <w:i/>
          <w:sz w:val="21"/>
          <w:szCs w:val="21"/>
          <w:lang w:val="en-US" w:eastAsia="en-US"/>
        </w:rPr>
      </w:pPr>
      <w:r w:rsidRPr="002E1C17">
        <w:rPr>
          <w:rFonts w:ascii="Calibri" w:eastAsia="Calibri" w:hAnsi="Calibri" w:cs="Calibri"/>
          <w:i/>
          <w:sz w:val="21"/>
          <w:szCs w:val="21"/>
          <w:lang w:val="en-US" w:eastAsia="en-US"/>
        </w:rPr>
        <w:t>The Neurosurgery module provides an overview of the surgical management of brain and spine</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 xml:space="preserve">neurological diseases. It </w:t>
      </w:r>
      <w:proofErr w:type="gramStart"/>
      <w:r w:rsidRPr="002E1C17">
        <w:rPr>
          <w:rFonts w:ascii="Calibri" w:eastAsia="Calibri" w:hAnsi="Calibri" w:cs="Calibri"/>
          <w:i/>
          <w:sz w:val="21"/>
          <w:szCs w:val="21"/>
          <w:lang w:val="en-US" w:eastAsia="en-US"/>
        </w:rPr>
        <w:t>integrates with</w:t>
      </w:r>
      <w:proofErr w:type="gramEnd"/>
      <w:r w:rsidRPr="002E1C17">
        <w:rPr>
          <w:rFonts w:ascii="Calibri" w:eastAsia="Calibri" w:hAnsi="Calibri" w:cs="Calibri"/>
          <w:i/>
          <w:sz w:val="21"/>
          <w:szCs w:val="21"/>
          <w:lang w:val="en-US" w:eastAsia="en-US"/>
        </w:rPr>
        <w:t xml:space="preserve"> diagnostic procedures and technological advancements</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with a</w:t>
      </w:r>
      <w:r w:rsidRPr="002E1C17">
        <w:rPr>
          <w:rFonts w:ascii="Calibri" w:eastAsia="Calibri" w:hAnsi="Calibri" w:cs="Calibri"/>
          <w:i/>
          <w:spacing w:val="2"/>
          <w:sz w:val="21"/>
          <w:szCs w:val="21"/>
          <w:lang w:val="en-US" w:eastAsia="en-US"/>
        </w:rPr>
        <w:t xml:space="preserve"> </w:t>
      </w:r>
      <w:r w:rsidRPr="002E1C17">
        <w:rPr>
          <w:rFonts w:ascii="Calibri" w:eastAsia="Calibri" w:hAnsi="Calibri" w:cs="Calibri"/>
          <w:i/>
          <w:sz w:val="21"/>
          <w:szCs w:val="21"/>
          <w:lang w:val="en-US" w:eastAsia="en-US"/>
        </w:rPr>
        <w:t>special</w:t>
      </w:r>
      <w:r w:rsidRPr="002E1C17">
        <w:rPr>
          <w:rFonts w:ascii="Calibri" w:eastAsia="Calibri" w:hAnsi="Calibri" w:cs="Calibri"/>
          <w:i/>
          <w:spacing w:val="-2"/>
          <w:sz w:val="21"/>
          <w:szCs w:val="21"/>
          <w:lang w:val="en-US" w:eastAsia="en-US"/>
        </w:rPr>
        <w:t xml:space="preserve"> </w:t>
      </w:r>
      <w:r w:rsidRPr="002E1C17">
        <w:rPr>
          <w:rFonts w:ascii="Calibri" w:eastAsia="Calibri" w:hAnsi="Calibri" w:cs="Calibri"/>
          <w:i/>
          <w:sz w:val="21"/>
          <w:szCs w:val="21"/>
          <w:lang w:val="en-US" w:eastAsia="en-US"/>
        </w:rPr>
        <w:t>focus</w:t>
      </w:r>
      <w:r w:rsidRPr="002E1C17">
        <w:rPr>
          <w:rFonts w:ascii="Calibri" w:eastAsia="Calibri" w:hAnsi="Calibri" w:cs="Calibri"/>
          <w:i/>
          <w:spacing w:val="-2"/>
          <w:sz w:val="21"/>
          <w:szCs w:val="21"/>
          <w:lang w:val="en-US" w:eastAsia="en-US"/>
        </w:rPr>
        <w:t xml:space="preserve"> </w:t>
      </w:r>
      <w:r w:rsidRPr="002E1C17">
        <w:rPr>
          <w:rFonts w:ascii="Calibri" w:eastAsia="Calibri" w:hAnsi="Calibri" w:cs="Calibri"/>
          <w:i/>
          <w:sz w:val="21"/>
          <w:szCs w:val="21"/>
          <w:lang w:val="en-US" w:eastAsia="en-US"/>
        </w:rPr>
        <w:t>on</w:t>
      </w:r>
      <w:r w:rsidRPr="002E1C17">
        <w:rPr>
          <w:rFonts w:ascii="Calibri" w:eastAsia="Calibri" w:hAnsi="Calibri" w:cs="Calibri"/>
          <w:i/>
          <w:spacing w:val="-2"/>
          <w:sz w:val="21"/>
          <w:szCs w:val="21"/>
          <w:lang w:val="en-US" w:eastAsia="en-US"/>
        </w:rPr>
        <w:t xml:space="preserve"> </w:t>
      </w:r>
      <w:r w:rsidRPr="002E1C17">
        <w:rPr>
          <w:rFonts w:ascii="Calibri" w:eastAsia="Calibri" w:hAnsi="Calibri" w:cs="Calibri"/>
          <w:i/>
          <w:sz w:val="21"/>
          <w:szCs w:val="21"/>
          <w:lang w:val="en-US" w:eastAsia="en-US"/>
        </w:rPr>
        <w:t>intraoperative</w:t>
      </w:r>
      <w:r w:rsidRPr="002E1C17">
        <w:rPr>
          <w:rFonts w:ascii="Calibri" w:eastAsia="Calibri" w:hAnsi="Calibri" w:cs="Calibri"/>
          <w:i/>
          <w:spacing w:val="2"/>
          <w:sz w:val="21"/>
          <w:szCs w:val="21"/>
          <w:lang w:val="en-US" w:eastAsia="en-US"/>
        </w:rPr>
        <w:t xml:space="preserve"> </w:t>
      </w:r>
      <w:r w:rsidRPr="002E1C17">
        <w:rPr>
          <w:rFonts w:ascii="Calibri" w:eastAsia="Calibri" w:hAnsi="Calibri" w:cs="Calibri"/>
          <w:i/>
          <w:sz w:val="21"/>
          <w:szCs w:val="21"/>
          <w:lang w:val="en-US" w:eastAsia="en-US"/>
        </w:rPr>
        <w:t>devices</w:t>
      </w:r>
    </w:p>
    <w:p w14:paraId="22CC3344" w14:textId="77777777" w:rsidR="002E1C17" w:rsidRPr="002E1C17" w:rsidRDefault="002E1C17" w:rsidP="002E1C17">
      <w:pPr>
        <w:widowControl w:val="0"/>
        <w:autoSpaceDE w:val="0"/>
        <w:autoSpaceDN w:val="0"/>
        <w:ind w:right="231" w:firstLine="720"/>
        <w:jc w:val="both"/>
        <w:rPr>
          <w:rFonts w:ascii="Calibri" w:eastAsia="Calibri" w:hAnsi="Calibri" w:cs="Calibri"/>
          <w:i/>
          <w:sz w:val="21"/>
          <w:szCs w:val="21"/>
          <w:lang w:val="en-US" w:eastAsia="en-US"/>
        </w:rPr>
      </w:pPr>
      <w:r w:rsidRPr="002E1C17">
        <w:rPr>
          <w:rFonts w:ascii="Calibri" w:eastAsia="Calibri" w:hAnsi="Calibri" w:cs="Calibri"/>
          <w:i/>
          <w:sz w:val="21"/>
          <w:szCs w:val="21"/>
          <w:lang w:val="en-US" w:eastAsia="en-US"/>
        </w:rPr>
        <w:t>The Mental Health module will let students become aware of the many interactions between</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mental and medical disorders and learn how to differentiate normality from pathology in mental</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health,</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to</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recognize</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the</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organizing</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principles</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of</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each</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mental</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disorders</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with</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their</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key</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psychopathological features and neuroscientific basis, make a differential diagnosis, choose among</w:t>
      </w:r>
      <w:r w:rsidRPr="002E1C17">
        <w:rPr>
          <w:rFonts w:ascii="Calibri" w:eastAsia="Calibri" w:hAnsi="Calibri" w:cs="Calibri"/>
          <w:i/>
          <w:spacing w:val="-52"/>
          <w:sz w:val="21"/>
          <w:szCs w:val="21"/>
          <w:lang w:val="en-US" w:eastAsia="en-US"/>
        </w:rPr>
        <w:t xml:space="preserve"> </w:t>
      </w:r>
      <w:r w:rsidRPr="002E1C17">
        <w:rPr>
          <w:rFonts w:ascii="Calibri" w:eastAsia="Calibri" w:hAnsi="Calibri" w:cs="Calibri"/>
          <w:i/>
          <w:sz w:val="21"/>
          <w:szCs w:val="21"/>
          <w:lang w:val="en-US" w:eastAsia="en-US"/>
        </w:rPr>
        <w:t>treatment options and understand the many links between mental and somatic disorder, all in the</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light of</w:t>
      </w:r>
      <w:r w:rsidRPr="002E1C17">
        <w:rPr>
          <w:rFonts w:ascii="Calibri" w:eastAsia="Calibri" w:hAnsi="Calibri" w:cs="Calibri"/>
          <w:i/>
          <w:spacing w:val="-4"/>
          <w:sz w:val="21"/>
          <w:szCs w:val="21"/>
          <w:lang w:val="en-US" w:eastAsia="en-US"/>
        </w:rPr>
        <w:t xml:space="preserve"> </w:t>
      </w:r>
      <w:r w:rsidRPr="002E1C17">
        <w:rPr>
          <w:rFonts w:ascii="Calibri" w:eastAsia="Calibri" w:hAnsi="Calibri" w:cs="Calibri"/>
          <w:i/>
          <w:sz w:val="21"/>
          <w:szCs w:val="21"/>
          <w:lang w:val="en-US" w:eastAsia="en-US"/>
        </w:rPr>
        <w:t>personalized</w:t>
      </w:r>
      <w:r w:rsidRPr="002E1C17">
        <w:rPr>
          <w:rFonts w:ascii="Calibri" w:eastAsia="Calibri" w:hAnsi="Calibri" w:cs="Calibri"/>
          <w:i/>
          <w:spacing w:val="-2"/>
          <w:sz w:val="21"/>
          <w:szCs w:val="21"/>
          <w:lang w:val="en-US" w:eastAsia="en-US"/>
        </w:rPr>
        <w:t xml:space="preserve"> </w:t>
      </w:r>
      <w:r w:rsidRPr="002E1C17">
        <w:rPr>
          <w:rFonts w:ascii="Calibri" w:eastAsia="Calibri" w:hAnsi="Calibri" w:cs="Calibri"/>
          <w:i/>
          <w:sz w:val="21"/>
          <w:szCs w:val="21"/>
          <w:lang w:val="en-US" w:eastAsia="en-US"/>
        </w:rPr>
        <w:t>medicine</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approach.</w:t>
      </w:r>
    </w:p>
    <w:p w14:paraId="0ED781F6" w14:textId="77777777" w:rsidR="002E1C17" w:rsidRPr="002E1C17" w:rsidRDefault="002E1C17" w:rsidP="002E1C17">
      <w:pPr>
        <w:widowControl w:val="0"/>
        <w:autoSpaceDE w:val="0"/>
        <w:autoSpaceDN w:val="0"/>
        <w:spacing w:before="10"/>
        <w:rPr>
          <w:rFonts w:ascii="Calibri" w:eastAsia="Calibri" w:hAnsi="Calibri" w:cs="Calibri"/>
          <w:i/>
          <w:sz w:val="21"/>
          <w:szCs w:val="21"/>
          <w:lang w:val="en-US" w:eastAsia="en-US"/>
        </w:rPr>
      </w:pPr>
    </w:p>
    <w:p w14:paraId="7CA16E10" w14:textId="77777777" w:rsidR="002E1C17" w:rsidRPr="002E1C17" w:rsidRDefault="002E1C17" w:rsidP="002E1C17">
      <w:pPr>
        <w:widowControl w:val="0"/>
        <w:autoSpaceDE w:val="0"/>
        <w:autoSpaceDN w:val="0"/>
        <w:rPr>
          <w:rFonts w:ascii="Calibri" w:eastAsia="Calibri" w:hAnsi="Calibri" w:cs="Calibri"/>
          <w:b/>
          <w:bCs/>
          <w:sz w:val="21"/>
          <w:szCs w:val="21"/>
          <w:lang w:val="en-US" w:eastAsia="en-US"/>
        </w:rPr>
      </w:pPr>
      <w:r w:rsidRPr="002E1C17">
        <w:rPr>
          <w:rFonts w:ascii="Calibri" w:eastAsia="Calibri" w:hAnsi="Calibri" w:cs="Calibri"/>
          <w:b/>
          <w:bCs/>
          <w:sz w:val="21"/>
          <w:szCs w:val="21"/>
          <w:lang w:val="en-US" w:eastAsia="en-US"/>
        </w:rPr>
        <w:t>Prerequisites</w:t>
      </w:r>
    </w:p>
    <w:p w14:paraId="580868C0" w14:textId="77777777" w:rsidR="002E1C17" w:rsidRPr="002E1C17" w:rsidRDefault="002E1C17" w:rsidP="002E1C17">
      <w:pPr>
        <w:widowControl w:val="0"/>
        <w:autoSpaceDE w:val="0"/>
        <w:autoSpaceDN w:val="0"/>
        <w:spacing w:before="147"/>
        <w:ind w:right="233"/>
        <w:jc w:val="both"/>
        <w:rPr>
          <w:rFonts w:ascii="Calibri" w:eastAsia="Calibri" w:hAnsi="Calibri" w:cs="Calibri"/>
          <w:i/>
          <w:sz w:val="21"/>
          <w:szCs w:val="21"/>
          <w:lang w:val="en-US" w:eastAsia="en-US"/>
        </w:rPr>
      </w:pPr>
      <w:r w:rsidRPr="002E1C17">
        <w:rPr>
          <w:rFonts w:ascii="Calibri" w:eastAsia="Calibri" w:hAnsi="Calibri" w:cs="Calibri"/>
          <w:i/>
          <w:sz w:val="21"/>
          <w:szCs w:val="21"/>
          <w:lang w:val="en-US" w:eastAsia="en-US"/>
        </w:rPr>
        <w:t>The</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course</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is</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dedicated</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to</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5</w:t>
      </w:r>
      <w:r w:rsidRPr="002E1C17">
        <w:rPr>
          <w:rFonts w:ascii="Calibri" w:eastAsia="Calibri" w:hAnsi="Calibri" w:cs="Calibri"/>
          <w:i/>
          <w:sz w:val="21"/>
          <w:szCs w:val="21"/>
          <w:vertAlign w:val="superscript"/>
          <w:lang w:val="en-US" w:eastAsia="en-US"/>
        </w:rPr>
        <w:t>th</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year</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medical</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students</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who</w:t>
      </w:r>
      <w:r w:rsidRPr="002E1C17">
        <w:rPr>
          <w:rFonts w:ascii="Calibri" w:eastAsia="Calibri" w:hAnsi="Calibri" w:cs="Calibri"/>
          <w:i/>
          <w:spacing w:val="1"/>
          <w:sz w:val="21"/>
          <w:szCs w:val="21"/>
          <w:lang w:val="en-US" w:eastAsia="en-US"/>
        </w:rPr>
        <w:t xml:space="preserve"> </w:t>
      </w:r>
      <w:proofErr w:type="gramStart"/>
      <w:r w:rsidRPr="002E1C17">
        <w:rPr>
          <w:rFonts w:ascii="Calibri" w:eastAsia="Calibri" w:hAnsi="Calibri" w:cs="Calibri"/>
          <w:i/>
          <w:sz w:val="21"/>
          <w:szCs w:val="21"/>
          <w:lang w:val="en-US" w:eastAsia="en-US"/>
        </w:rPr>
        <w:t>already</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master</w:t>
      </w:r>
      <w:proofErr w:type="gramEnd"/>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the</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fundamental</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knowledge</w:t>
      </w:r>
      <w:r w:rsidRPr="002E1C17">
        <w:rPr>
          <w:rFonts w:ascii="Calibri" w:eastAsia="Calibri" w:hAnsi="Calibri" w:cs="Calibri"/>
          <w:i/>
          <w:spacing w:val="32"/>
          <w:sz w:val="21"/>
          <w:szCs w:val="21"/>
          <w:lang w:val="en-US" w:eastAsia="en-US"/>
        </w:rPr>
        <w:t xml:space="preserve"> </w:t>
      </w:r>
      <w:r w:rsidRPr="002E1C17">
        <w:rPr>
          <w:rFonts w:ascii="Calibri" w:eastAsia="Calibri" w:hAnsi="Calibri" w:cs="Calibri"/>
          <w:i/>
          <w:sz w:val="21"/>
          <w:szCs w:val="21"/>
          <w:lang w:val="en-US" w:eastAsia="en-US"/>
        </w:rPr>
        <w:t>required</w:t>
      </w:r>
      <w:r w:rsidRPr="002E1C17">
        <w:rPr>
          <w:rFonts w:ascii="Calibri" w:eastAsia="Calibri" w:hAnsi="Calibri" w:cs="Calibri"/>
          <w:i/>
          <w:spacing w:val="36"/>
          <w:sz w:val="21"/>
          <w:szCs w:val="21"/>
          <w:lang w:val="en-US" w:eastAsia="en-US"/>
        </w:rPr>
        <w:t xml:space="preserve"> </w:t>
      </w:r>
      <w:r w:rsidRPr="002E1C17">
        <w:rPr>
          <w:rFonts w:ascii="Calibri" w:eastAsia="Calibri" w:hAnsi="Calibri" w:cs="Calibri"/>
          <w:i/>
          <w:sz w:val="21"/>
          <w:szCs w:val="21"/>
          <w:lang w:val="en-US" w:eastAsia="en-US"/>
        </w:rPr>
        <w:t>to</w:t>
      </w:r>
      <w:r w:rsidRPr="002E1C17">
        <w:rPr>
          <w:rFonts w:ascii="Calibri" w:eastAsia="Calibri" w:hAnsi="Calibri" w:cs="Calibri"/>
          <w:i/>
          <w:spacing w:val="30"/>
          <w:sz w:val="21"/>
          <w:szCs w:val="21"/>
          <w:lang w:val="en-US" w:eastAsia="en-US"/>
        </w:rPr>
        <w:t xml:space="preserve"> </w:t>
      </w:r>
      <w:r w:rsidRPr="002E1C17">
        <w:rPr>
          <w:rFonts w:ascii="Calibri" w:eastAsia="Calibri" w:hAnsi="Calibri" w:cs="Calibri"/>
          <w:i/>
          <w:sz w:val="21"/>
          <w:szCs w:val="21"/>
          <w:lang w:val="en-US" w:eastAsia="en-US"/>
        </w:rPr>
        <w:t>approach</w:t>
      </w:r>
      <w:r w:rsidRPr="002E1C17">
        <w:rPr>
          <w:rFonts w:ascii="Calibri" w:eastAsia="Calibri" w:hAnsi="Calibri" w:cs="Calibri"/>
          <w:i/>
          <w:spacing w:val="36"/>
          <w:sz w:val="21"/>
          <w:szCs w:val="21"/>
          <w:lang w:val="en-US" w:eastAsia="en-US"/>
        </w:rPr>
        <w:t xml:space="preserve"> </w:t>
      </w:r>
      <w:r w:rsidRPr="002E1C17">
        <w:rPr>
          <w:rFonts w:ascii="Calibri" w:eastAsia="Calibri" w:hAnsi="Calibri" w:cs="Calibri"/>
          <w:i/>
          <w:sz w:val="21"/>
          <w:szCs w:val="21"/>
          <w:lang w:val="en-US" w:eastAsia="en-US"/>
        </w:rPr>
        <w:t>the</w:t>
      </w:r>
      <w:r w:rsidRPr="002E1C17">
        <w:rPr>
          <w:rFonts w:ascii="Calibri" w:eastAsia="Calibri" w:hAnsi="Calibri" w:cs="Calibri"/>
          <w:i/>
          <w:spacing w:val="34"/>
          <w:sz w:val="21"/>
          <w:szCs w:val="21"/>
          <w:lang w:val="en-US" w:eastAsia="en-US"/>
        </w:rPr>
        <w:t xml:space="preserve"> </w:t>
      </w:r>
      <w:r w:rsidRPr="002E1C17">
        <w:rPr>
          <w:rFonts w:ascii="Calibri" w:eastAsia="Calibri" w:hAnsi="Calibri" w:cs="Calibri"/>
          <w:i/>
          <w:sz w:val="21"/>
          <w:szCs w:val="21"/>
          <w:lang w:val="en-US" w:eastAsia="en-US"/>
        </w:rPr>
        <w:t>integrated</w:t>
      </w:r>
      <w:r w:rsidRPr="002E1C17">
        <w:rPr>
          <w:rFonts w:ascii="Calibri" w:eastAsia="Calibri" w:hAnsi="Calibri" w:cs="Calibri"/>
          <w:i/>
          <w:spacing w:val="33"/>
          <w:sz w:val="21"/>
          <w:szCs w:val="21"/>
          <w:lang w:val="en-US" w:eastAsia="en-US"/>
        </w:rPr>
        <w:t xml:space="preserve"> </w:t>
      </w:r>
      <w:r w:rsidRPr="002E1C17">
        <w:rPr>
          <w:rFonts w:ascii="Calibri" w:eastAsia="Calibri" w:hAnsi="Calibri" w:cs="Calibri"/>
          <w:i/>
          <w:sz w:val="21"/>
          <w:szCs w:val="21"/>
          <w:lang w:val="en-US" w:eastAsia="en-US"/>
        </w:rPr>
        <w:t>field</w:t>
      </w:r>
      <w:r w:rsidRPr="002E1C17">
        <w:rPr>
          <w:rFonts w:ascii="Calibri" w:eastAsia="Calibri" w:hAnsi="Calibri" w:cs="Calibri"/>
          <w:i/>
          <w:spacing w:val="35"/>
          <w:sz w:val="21"/>
          <w:szCs w:val="21"/>
          <w:lang w:val="en-US" w:eastAsia="en-US"/>
        </w:rPr>
        <w:t xml:space="preserve"> </w:t>
      </w:r>
      <w:r w:rsidRPr="002E1C17">
        <w:rPr>
          <w:rFonts w:ascii="Calibri" w:eastAsia="Calibri" w:hAnsi="Calibri" w:cs="Calibri"/>
          <w:i/>
          <w:sz w:val="21"/>
          <w:szCs w:val="21"/>
          <w:lang w:val="en-US" w:eastAsia="en-US"/>
        </w:rPr>
        <w:t>of</w:t>
      </w:r>
      <w:r w:rsidRPr="002E1C17">
        <w:rPr>
          <w:rFonts w:ascii="Calibri" w:eastAsia="Calibri" w:hAnsi="Calibri" w:cs="Calibri"/>
          <w:i/>
          <w:spacing w:val="32"/>
          <w:sz w:val="21"/>
          <w:szCs w:val="21"/>
          <w:lang w:val="en-US" w:eastAsia="en-US"/>
        </w:rPr>
        <w:t xml:space="preserve"> </w:t>
      </w:r>
      <w:r w:rsidRPr="002E1C17">
        <w:rPr>
          <w:rFonts w:ascii="Calibri" w:eastAsia="Calibri" w:hAnsi="Calibri" w:cs="Calibri"/>
          <w:i/>
          <w:sz w:val="21"/>
          <w:szCs w:val="21"/>
          <w:lang w:val="en-US" w:eastAsia="en-US"/>
        </w:rPr>
        <w:t>Clinical</w:t>
      </w:r>
      <w:r w:rsidRPr="002E1C17">
        <w:rPr>
          <w:rFonts w:ascii="Calibri" w:eastAsia="Calibri" w:hAnsi="Calibri" w:cs="Calibri"/>
          <w:i/>
          <w:spacing w:val="32"/>
          <w:sz w:val="21"/>
          <w:szCs w:val="21"/>
          <w:lang w:val="en-US" w:eastAsia="en-US"/>
        </w:rPr>
        <w:t xml:space="preserve"> </w:t>
      </w:r>
      <w:r w:rsidRPr="002E1C17">
        <w:rPr>
          <w:rFonts w:ascii="Calibri" w:eastAsia="Calibri" w:hAnsi="Calibri" w:cs="Calibri"/>
          <w:i/>
          <w:sz w:val="21"/>
          <w:szCs w:val="21"/>
          <w:lang w:val="en-US" w:eastAsia="en-US"/>
        </w:rPr>
        <w:t>Neuroscience.</w:t>
      </w:r>
      <w:r w:rsidRPr="002E1C17">
        <w:rPr>
          <w:rFonts w:ascii="Calibri" w:eastAsia="Calibri" w:hAnsi="Calibri" w:cs="Calibri"/>
          <w:i/>
          <w:spacing w:val="39"/>
          <w:sz w:val="21"/>
          <w:szCs w:val="21"/>
          <w:lang w:val="en-US" w:eastAsia="en-US"/>
        </w:rPr>
        <w:t xml:space="preserve"> </w:t>
      </w:r>
      <w:r w:rsidRPr="002E1C17">
        <w:rPr>
          <w:rFonts w:ascii="Calibri" w:eastAsia="Calibri" w:hAnsi="Calibri" w:cs="Calibri"/>
          <w:i/>
          <w:sz w:val="21"/>
          <w:szCs w:val="21"/>
          <w:lang w:val="en-US" w:eastAsia="en-US"/>
        </w:rPr>
        <w:t>This</w:t>
      </w:r>
      <w:r w:rsidRPr="002E1C17">
        <w:rPr>
          <w:rFonts w:ascii="Calibri" w:eastAsia="Calibri" w:hAnsi="Calibri" w:cs="Calibri"/>
          <w:i/>
          <w:spacing w:val="33"/>
          <w:sz w:val="21"/>
          <w:szCs w:val="21"/>
          <w:lang w:val="en-US" w:eastAsia="en-US"/>
        </w:rPr>
        <w:t xml:space="preserve"> </w:t>
      </w:r>
      <w:r w:rsidRPr="002E1C17">
        <w:rPr>
          <w:rFonts w:ascii="Calibri" w:eastAsia="Calibri" w:hAnsi="Calibri" w:cs="Calibri"/>
          <w:i/>
          <w:sz w:val="21"/>
          <w:szCs w:val="21"/>
          <w:lang w:val="en-US" w:eastAsia="en-US"/>
        </w:rPr>
        <w:t>includes</w:t>
      </w:r>
      <w:r w:rsidRPr="002E1C17">
        <w:rPr>
          <w:rFonts w:ascii="Calibri" w:eastAsia="Calibri" w:hAnsi="Calibri" w:cs="Calibri"/>
          <w:i/>
          <w:spacing w:val="33"/>
          <w:sz w:val="21"/>
          <w:szCs w:val="21"/>
          <w:lang w:val="en-US" w:eastAsia="en-US"/>
        </w:rPr>
        <w:t xml:space="preserve"> </w:t>
      </w:r>
      <w:r w:rsidRPr="002E1C17">
        <w:rPr>
          <w:rFonts w:ascii="Calibri" w:eastAsia="Calibri" w:hAnsi="Calibri" w:cs="Calibri"/>
          <w:i/>
          <w:sz w:val="21"/>
          <w:szCs w:val="21"/>
          <w:lang w:val="en-US" w:eastAsia="en-US"/>
        </w:rPr>
        <w:t>the</w:t>
      </w:r>
    </w:p>
    <w:p w14:paraId="55A78137" w14:textId="77777777" w:rsidR="002E1C17" w:rsidRPr="002E1C17" w:rsidRDefault="002E1C17" w:rsidP="002E1C17">
      <w:pPr>
        <w:widowControl w:val="0"/>
        <w:autoSpaceDE w:val="0"/>
        <w:autoSpaceDN w:val="0"/>
        <w:spacing w:before="52"/>
        <w:ind w:right="318"/>
        <w:rPr>
          <w:rFonts w:ascii="Calibri" w:eastAsia="Calibri" w:hAnsi="Calibri" w:cs="Calibri"/>
          <w:i/>
          <w:sz w:val="21"/>
          <w:szCs w:val="21"/>
          <w:lang w:val="en-US" w:eastAsia="en-US"/>
        </w:rPr>
      </w:pPr>
      <w:r w:rsidRPr="002E1C17">
        <w:rPr>
          <w:rFonts w:ascii="Calibri" w:eastAsia="Calibri" w:hAnsi="Calibri" w:cs="Calibri"/>
          <w:i/>
          <w:sz w:val="21"/>
          <w:szCs w:val="21"/>
          <w:lang w:val="en-US" w:eastAsia="en-US"/>
        </w:rPr>
        <w:t>neuroanatomy and neurophysiology teaching. Neuroanatomy (1st year) frontal lessons have been</w:t>
      </w:r>
      <w:r w:rsidRPr="002E1C17">
        <w:rPr>
          <w:rFonts w:ascii="Calibri" w:eastAsia="Calibri" w:hAnsi="Calibri" w:cs="Calibri"/>
          <w:i/>
          <w:spacing w:val="-52"/>
          <w:sz w:val="21"/>
          <w:szCs w:val="21"/>
          <w:lang w:val="en-US" w:eastAsia="en-US"/>
        </w:rPr>
        <w:t xml:space="preserve"> </w:t>
      </w:r>
      <w:r w:rsidRPr="002E1C17">
        <w:rPr>
          <w:rFonts w:ascii="Calibri" w:eastAsia="Calibri" w:hAnsi="Calibri" w:cs="Calibri"/>
          <w:i/>
          <w:sz w:val="21"/>
          <w:szCs w:val="21"/>
          <w:lang w:val="en-US" w:eastAsia="en-US"/>
        </w:rPr>
        <w:t>given</w:t>
      </w:r>
      <w:r w:rsidRPr="002E1C17">
        <w:rPr>
          <w:rFonts w:ascii="Calibri" w:eastAsia="Calibri" w:hAnsi="Calibri" w:cs="Calibri"/>
          <w:i/>
          <w:spacing w:val="-3"/>
          <w:sz w:val="21"/>
          <w:szCs w:val="21"/>
          <w:lang w:val="en-US" w:eastAsia="en-US"/>
        </w:rPr>
        <w:t xml:space="preserve"> </w:t>
      </w:r>
      <w:r w:rsidRPr="002E1C17">
        <w:rPr>
          <w:rFonts w:ascii="Calibri" w:eastAsia="Calibri" w:hAnsi="Calibri" w:cs="Calibri"/>
          <w:i/>
          <w:sz w:val="21"/>
          <w:szCs w:val="21"/>
          <w:lang w:val="en-US" w:eastAsia="en-US"/>
        </w:rPr>
        <w:t>by</w:t>
      </w:r>
      <w:r w:rsidRPr="002E1C17">
        <w:rPr>
          <w:rFonts w:ascii="Calibri" w:eastAsia="Calibri" w:hAnsi="Calibri" w:cs="Calibri"/>
          <w:i/>
          <w:spacing w:val="2"/>
          <w:sz w:val="21"/>
          <w:szCs w:val="21"/>
          <w:lang w:val="en-US" w:eastAsia="en-US"/>
        </w:rPr>
        <w:t xml:space="preserve"> </w:t>
      </w:r>
      <w:r w:rsidRPr="002E1C17">
        <w:rPr>
          <w:rFonts w:ascii="Calibri" w:eastAsia="Calibri" w:hAnsi="Calibri" w:cs="Calibri"/>
          <w:i/>
          <w:sz w:val="21"/>
          <w:szCs w:val="21"/>
          <w:lang w:val="en-US" w:eastAsia="en-US"/>
        </w:rPr>
        <w:t>the</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same</w:t>
      </w:r>
      <w:r w:rsidRPr="002E1C17">
        <w:rPr>
          <w:rFonts w:ascii="Calibri" w:eastAsia="Calibri" w:hAnsi="Calibri" w:cs="Calibri"/>
          <w:i/>
          <w:spacing w:val="2"/>
          <w:sz w:val="21"/>
          <w:szCs w:val="21"/>
          <w:lang w:val="en-US" w:eastAsia="en-US"/>
        </w:rPr>
        <w:t xml:space="preserve"> </w:t>
      </w:r>
      <w:r w:rsidRPr="002E1C17">
        <w:rPr>
          <w:rFonts w:ascii="Calibri" w:eastAsia="Calibri" w:hAnsi="Calibri" w:cs="Calibri"/>
          <w:i/>
          <w:sz w:val="21"/>
          <w:szCs w:val="21"/>
          <w:lang w:val="en-US" w:eastAsia="en-US"/>
        </w:rPr>
        <w:t>teachers</w:t>
      </w:r>
      <w:r w:rsidRPr="002E1C17">
        <w:rPr>
          <w:rFonts w:ascii="Calibri" w:eastAsia="Calibri" w:hAnsi="Calibri" w:cs="Calibri"/>
          <w:i/>
          <w:spacing w:val="-2"/>
          <w:sz w:val="21"/>
          <w:szCs w:val="21"/>
          <w:lang w:val="en-US" w:eastAsia="en-US"/>
        </w:rPr>
        <w:t xml:space="preserve"> </w:t>
      </w:r>
      <w:r w:rsidRPr="002E1C17">
        <w:rPr>
          <w:rFonts w:ascii="Calibri" w:eastAsia="Calibri" w:hAnsi="Calibri" w:cs="Calibri"/>
          <w:i/>
          <w:sz w:val="21"/>
          <w:szCs w:val="21"/>
          <w:lang w:val="en-US" w:eastAsia="en-US"/>
        </w:rPr>
        <w:t>as per</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neurosurgery</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in</w:t>
      </w:r>
      <w:r w:rsidRPr="002E1C17">
        <w:rPr>
          <w:rFonts w:ascii="Calibri" w:eastAsia="Calibri" w:hAnsi="Calibri" w:cs="Calibri"/>
          <w:i/>
          <w:spacing w:val="-3"/>
          <w:sz w:val="21"/>
          <w:szCs w:val="21"/>
          <w:lang w:val="en-US" w:eastAsia="en-US"/>
        </w:rPr>
        <w:t xml:space="preserve"> </w:t>
      </w:r>
      <w:r w:rsidRPr="002E1C17">
        <w:rPr>
          <w:rFonts w:ascii="Calibri" w:eastAsia="Calibri" w:hAnsi="Calibri" w:cs="Calibri"/>
          <w:i/>
          <w:sz w:val="21"/>
          <w:szCs w:val="21"/>
          <w:lang w:val="en-US" w:eastAsia="en-US"/>
        </w:rPr>
        <w:t>this</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course</w:t>
      </w:r>
    </w:p>
    <w:p w14:paraId="1614F14D" w14:textId="77777777" w:rsidR="002E1C17" w:rsidRPr="002E1C17" w:rsidRDefault="002E1C17" w:rsidP="002E1C17">
      <w:pPr>
        <w:keepNext/>
        <w:keepLines/>
        <w:widowControl w:val="0"/>
        <w:autoSpaceDE w:val="0"/>
        <w:autoSpaceDN w:val="0"/>
        <w:spacing w:before="360" w:after="80"/>
        <w:contextualSpacing/>
        <w:outlineLvl w:val="0"/>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lastRenderedPageBreak/>
        <w:t>CONTENT</w:t>
      </w:r>
    </w:p>
    <w:p w14:paraId="3C79D40A" w14:textId="77777777" w:rsidR="002E1C17" w:rsidRPr="002E1C17" w:rsidRDefault="002E1C17" w:rsidP="002E1C17">
      <w:pPr>
        <w:keepNext/>
        <w:keepLines/>
        <w:widowControl w:val="0"/>
        <w:autoSpaceDE w:val="0"/>
        <w:autoSpaceDN w:val="0"/>
        <w:spacing w:before="147" w:after="80"/>
        <w:contextualSpacing/>
        <w:outlineLvl w:val="1"/>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t>“The ghost in the machine” (</w:t>
      </w:r>
      <w:proofErr w:type="spellStart"/>
      <w:r w:rsidRPr="002E1C17">
        <w:rPr>
          <w:rFonts w:ascii="Calibri" w:hAnsi="Calibri" w:cs="Calibri"/>
          <w:b/>
          <w:bCs/>
          <w:color w:val="2F5496"/>
          <w:sz w:val="21"/>
          <w:szCs w:val="21"/>
          <w:lang w:val="en-US" w:eastAsia="en-US"/>
        </w:rPr>
        <w:t>Absinta</w:t>
      </w:r>
      <w:proofErr w:type="spellEnd"/>
      <w:r w:rsidRPr="002E1C17">
        <w:rPr>
          <w:rFonts w:ascii="Calibri" w:hAnsi="Calibri" w:cs="Calibri"/>
          <w:b/>
          <w:bCs/>
          <w:color w:val="2F5496"/>
          <w:sz w:val="21"/>
          <w:szCs w:val="21"/>
          <w:lang w:val="en-US" w:eastAsia="en-US"/>
        </w:rPr>
        <w:t>) (2 hours)</w:t>
      </w:r>
    </w:p>
    <w:p w14:paraId="28C85EE6" w14:textId="77777777" w:rsidR="002E1C17" w:rsidRPr="002E1C17" w:rsidRDefault="002E1C17" w:rsidP="002E1C17">
      <w:pPr>
        <w:widowControl w:val="0"/>
        <w:autoSpaceDE w:val="0"/>
        <w:autoSpaceDN w:val="0"/>
        <w:spacing w:before="179"/>
        <w:ind w:right="318"/>
        <w:contextualSpacing/>
        <w:rPr>
          <w:rFonts w:ascii="Calibri" w:eastAsia="Calibri" w:hAnsi="Calibri" w:cs="Calibri"/>
          <w:sz w:val="21"/>
          <w:szCs w:val="21"/>
          <w:lang w:val="en-US" w:eastAsia="en-US"/>
        </w:rPr>
      </w:pPr>
      <w:bookmarkStart w:id="0" w:name="_wmnho3eqeoth" w:colFirst="0" w:colLast="0"/>
      <w:bookmarkEnd w:id="0"/>
      <w:r w:rsidRPr="002E1C17">
        <w:rPr>
          <w:rFonts w:ascii="Calibri" w:eastAsia="Calibri" w:hAnsi="Calibri" w:cs="Calibri"/>
          <w:sz w:val="21"/>
          <w:szCs w:val="21"/>
          <w:lang w:val="en-US" w:eastAsia="en-US"/>
        </w:rPr>
        <w:t>Introduction by Prof. Fasano; presentation of the course by all the teachers.</w:t>
      </w:r>
    </w:p>
    <w:p w14:paraId="29ED5A2C" w14:textId="77777777" w:rsidR="002E1C17" w:rsidRPr="002E1C17" w:rsidRDefault="002E1C17" w:rsidP="002E1C17">
      <w:pPr>
        <w:widowControl w:val="0"/>
        <w:autoSpaceDE w:val="0"/>
        <w:autoSpaceDN w:val="0"/>
        <w:spacing w:before="183"/>
        <w:ind w:right="297"/>
        <w:contextualSpacing/>
        <w:rPr>
          <w:rFonts w:ascii="Calibri" w:eastAsia="Calibri" w:hAnsi="Calibri" w:cs="Calibri"/>
          <w:sz w:val="21"/>
          <w:szCs w:val="21"/>
          <w:lang w:val="en-US" w:eastAsia="en-US"/>
        </w:rPr>
      </w:pPr>
    </w:p>
    <w:p w14:paraId="11A921CE" w14:textId="77777777" w:rsidR="002E1C17" w:rsidRPr="002E1C17" w:rsidRDefault="002E1C17" w:rsidP="002E1C17">
      <w:pPr>
        <w:widowControl w:val="0"/>
        <w:autoSpaceDE w:val="0"/>
        <w:autoSpaceDN w:val="0"/>
        <w:spacing w:before="183"/>
        <w:ind w:right="297"/>
        <w:contextualSpacing/>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Learning goals: to understand the relationship between clinical neurology and internal medicine; to understand the relationship between neurology, psychiatry and neuroscience; to understand the clinical methodology in neurology; to describe the initial clinical approach to the patient with neurological problems; to describe the main categories of neurological diseases and their frequency; to understand how technology is shaping the future of neuroscience (from ‘the ghost in the machine’ to ‘the machine in the ghost’).</w:t>
      </w:r>
    </w:p>
    <w:p w14:paraId="20828AD1" w14:textId="77777777" w:rsidR="002E1C17" w:rsidRPr="002E1C17" w:rsidRDefault="002E1C17" w:rsidP="002E1C17">
      <w:pPr>
        <w:keepNext/>
        <w:keepLines/>
        <w:widowControl w:val="0"/>
        <w:autoSpaceDE w:val="0"/>
        <w:autoSpaceDN w:val="0"/>
        <w:spacing w:before="147" w:after="80"/>
        <w:contextualSpacing/>
        <w:outlineLvl w:val="1"/>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t>The blueprint of the nervous system part 1: cranial nerves (Nobile-Orazio) (2 hours)</w:t>
      </w:r>
    </w:p>
    <w:p w14:paraId="4B14497E" w14:textId="77777777" w:rsidR="002E1C17" w:rsidRPr="002E1C17" w:rsidRDefault="002E1C17" w:rsidP="002E1C17">
      <w:pPr>
        <w:widowControl w:val="0"/>
        <w:autoSpaceDE w:val="0"/>
        <w:autoSpaceDN w:val="0"/>
        <w:spacing w:before="183"/>
        <w:ind w:right="297"/>
        <w:contextualSpacing/>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Learning goals: to describe the symptoms due to impairment of cranial nerve; to learn the neurological examination of patients with cranial nerve impairment; to learn the main diseases causing cranial nerve impairment.</w:t>
      </w:r>
    </w:p>
    <w:p w14:paraId="6454513F" w14:textId="77777777" w:rsidR="002E1C17" w:rsidRPr="002E1C17" w:rsidRDefault="002E1C17" w:rsidP="002E1C17">
      <w:pPr>
        <w:keepNext/>
        <w:keepLines/>
        <w:widowControl w:val="0"/>
        <w:autoSpaceDE w:val="0"/>
        <w:autoSpaceDN w:val="0"/>
        <w:spacing w:before="147" w:after="80"/>
        <w:contextualSpacing/>
        <w:outlineLvl w:val="1"/>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t>The blueprint of the nervous system part 2: motor and sensory (Nobile-Orazio) (2 hours)</w:t>
      </w:r>
    </w:p>
    <w:p w14:paraId="11BDBC00" w14:textId="77777777" w:rsidR="002E1C17" w:rsidRPr="002E1C17" w:rsidRDefault="002E1C17" w:rsidP="002E1C17">
      <w:pPr>
        <w:widowControl w:val="0"/>
        <w:autoSpaceDE w:val="0"/>
        <w:autoSpaceDN w:val="0"/>
        <w:spacing w:before="183"/>
        <w:ind w:right="297"/>
        <w:contextualSpacing/>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Learning goals: to describe the symptoms of motor and sensory pathways impairment; to describe the clinical assessment of motor impairment; to describe the clinical assessment of sensory impairment; to describe the symptoms due to cerebellar dysfunction; to describe the symptoms due to meningeal involvement; to describe the clinical assessment of cerebellar dysfunction and meningeal involvement.</w:t>
      </w:r>
    </w:p>
    <w:p w14:paraId="36E204DF" w14:textId="77777777" w:rsidR="002E1C17" w:rsidRPr="002E1C17" w:rsidRDefault="002E1C17" w:rsidP="002E1C17">
      <w:pPr>
        <w:keepNext/>
        <w:keepLines/>
        <w:widowControl w:val="0"/>
        <w:autoSpaceDE w:val="0"/>
        <w:autoSpaceDN w:val="0"/>
        <w:spacing w:before="147" w:after="80"/>
        <w:contextualSpacing/>
        <w:outlineLvl w:val="1"/>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t>“Locked-in” a small space: the brainstem (Liberatore) (2 hours)</w:t>
      </w:r>
    </w:p>
    <w:p w14:paraId="17E1B3AF" w14:textId="77777777" w:rsidR="002E1C17" w:rsidRPr="002E1C17" w:rsidRDefault="002E1C17" w:rsidP="002E1C17">
      <w:pPr>
        <w:widowControl w:val="0"/>
        <w:autoSpaceDE w:val="0"/>
        <w:autoSpaceDN w:val="0"/>
        <w:spacing w:before="184"/>
        <w:ind w:right="318"/>
        <w:contextualSpacing/>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Learning goals: to revise the macroscopic features of the brainstem; to describe the clinical presentation of a patient with persistent loss of consciousness; to explain the neurological mechanisms underlying coma; to differentiate between various coma states; to assess patients using standardized coma scales; to discuss clinical approaches to diagnosis and management.</w:t>
      </w:r>
    </w:p>
    <w:p w14:paraId="48B6FDCA" w14:textId="77777777" w:rsidR="002E1C17" w:rsidRPr="002E1C17" w:rsidRDefault="002E1C17" w:rsidP="002E1C17">
      <w:pPr>
        <w:keepNext/>
        <w:keepLines/>
        <w:widowControl w:val="0"/>
        <w:autoSpaceDE w:val="0"/>
        <w:autoSpaceDN w:val="0"/>
        <w:spacing w:before="159" w:after="80"/>
        <w:contextualSpacing/>
        <w:outlineLvl w:val="1"/>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t>“Messages interrupted”: neurological syndromes (</w:t>
      </w:r>
      <w:proofErr w:type="spellStart"/>
      <w:r w:rsidRPr="002E1C17">
        <w:rPr>
          <w:rFonts w:ascii="Calibri" w:hAnsi="Calibri" w:cs="Calibri"/>
          <w:b/>
          <w:bCs/>
          <w:color w:val="2F5496"/>
          <w:sz w:val="21"/>
          <w:szCs w:val="21"/>
          <w:lang w:val="en-US" w:eastAsia="en-US"/>
        </w:rPr>
        <w:t>Doneddu</w:t>
      </w:r>
      <w:proofErr w:type="spellEnd"/>
      <w:r w:rsidRPr="002E1C17">
        <w:rPr>
          <w:rFonts w:ascii="Calibri" w:hAnsi="Calibri" w:cs="Calibri"/>
          <w:b/>
          <w:bCs/>
          <w:color w:val="2F5496"/>
          <w:sz w:val="21"/>
          <w:szCs w:val="21"/>
          <w:lang w:val="en-US" w:eastAsia="en-US"/>
        </w:rPr>
        <w:t>) (2 hours)</w:t>
      </w:r>
    </w:p>
    <w:p w14:paraId="2F331795" w14:textId="77777777" w:rsidR="002E1C17" w:rsidRPr="002E1C17" w:rsidRDefault="002E1C17" w:rsidP="002E1C17">
      <w:pPr>
        <w:widowControl w:val="0"/>
        <w:autoSpaceDE w:val="0"/>
        <w:autoSpaceDN w:val="0"/>
        <w:spacing w:before="184"/>
        <w:ind w:right="318"/>
        <w:contextualSpacing/>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Learning goals: to understand transient and permanent neurological syndromes; to understand the anatomical-clinical syndromes of the brain; to understand the anatomical-clinical syndromes of the spinal cord and the peripheral nervous system.</w:t>
      </w:r>
    </w:p>
    <w:p w14:paraId="561C89DE" w14:textId="77777777" w:rsidR="002E1C17" w:rsidRPr="002E1C17" w:rsidRDefault="002E1C17" w:rsidP="002E1C17">
      <w:pPr>
        <w:keepNext/>
        <w:keepLines/>
        <w:widowControl w:val="0"/>
        <w:autoSpaceDE w:val="0"/>
        <w:autoSpaceDN w:val="0"/>
        <w:spacing w:before="120" w:after="80"/>
        <w:ind w:right="-320"/>
        <w:contextualSpacing/>
        <w:outlineLvl w:val="1"/>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t>“Out of sync 1”: the slow and trembling patient (Parkinson’s disease and parkinsonian syndromes) (Fasano) (2 hours)</w:t>
      </w:r>
    </w:p>
    <w:p w14:paraId="1FE1E237" w14:textId="77777777" w:rsidR="002E1C17" w:rsidRPr="002E1C17" w:rsidRDefault="002E1C17" w:rsidP="002E1C17">
      <w:pPr>
        <w:widowControl w:val="0"/>
        <w:autoSpaceDE w:val="0"/>
        <w:autoSpaceDN w:val="0"/>
        <w:spacing w:before="184"/>
        <w:ind w:right="318"/>
        <w:contextualSpacing/>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Learning goals: to recognize the clinical presentations of parkinsonian syndromes; to learn diagnostic criteria for Parkinson’s disease and other parkinsonian syndromes; to review the different causes of parkinsonian syndromes; to learn how to manage a patient with Parkinson’s disease.</w:t>
      </w:r>
    </w:p>
    <w:p w14:paraId="37B02648" w14:textId="77777777" w:rsidR="002E1C17" w:rsidRPr="002E1C17" w:rsidRDefault="002E1C17" w:rsidP="002E1C17">
      <w:pPr>
        <w:keepNext/>
        <w:keepLines/>
        <w:widowControl w:val="0"/>
        <w:autoSpaceDE w:val="0"/>
        <w:autoSpaceDN w:val="0"/>
        <w:spacing w:before="166" w:after="80"/>
        <w:contextualSpacing/>
        <w:outlineLvl w:val="1"/>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t>“Out of sync 2”: the patient with abnormal movement and incoordination (Fasano) (2 hours)</w:t>
      </w:r>
    </w:p>
    <w:p w14:paraId="7BB96AE0" w14:textId="77777777" w:rsidR="002E1C17" w:rsidRPr="002E1C17" w:rsidRDefault="002E1C17" w:rsidP="002E1C17">
      <w:pPr>
        <w:widowControl w:val="0"/>
        <w:autoSpaceDE w:val="0"/>
        <w:autoSpaceDN w:val="0"/>
        <w:spacing w:before="184"/>
        <w:ind w:right="318"/>
        <w:contextualSpacing/>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Learning goals: to describe the different hyperkinetic movement disorders; to learn how to diagnose a patient with hyperkinetic movement disorder; to learn how to manage patients with hyperkinetic movement disorders; to describe ataxias; to learn how to diagnose a patient with cerebellar ataxia.</w:t>
      </w:r>
    </w:p>
    <w:p w14:paraId="13460199" w14:textId="77777777" w:rsidR="002E1C17" w:rsidRPr="002E1C17" w:rsidRDefault="002E1C17" w:rsidP="002E1C17">
      <w:pPr>
        <w:keepNext/>
        <w:keepLines/>
        <w:widowControl w:val="0"/>
        <w:autoSpaceDE w:val="0"/>
        <w:autoSpaceDN w:val="0"/>
        <w:spacing w:before="166" w:after="80"/>
        <w:contextualSpacing/>
        <w:outlineLvl w:val="1"/>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t>“Out of sync 3”: Advanced surgical therapies in movement disorders (Fasano, Pessina, Riva) (2 hours)</w:t>
      </w:r>
    </w:p>
    <w:p w14:paraId="7FB8058C" w14:textId="77777777" w:rsidR="002E1C17" w:rsidRPr="002E1C17" w:rsidRDefault="002E1C17" w:rsidP="002E1C17">
      <w:pPr>
        <w:widowControl w:val="0"/>
        <w:autoSpaceDE w:val="0"/>
        <w:autoSpaceDN w:val="0"/>
        <w:spacing w:before="184"/>
        <w:ind w:right="318"/>
        <w:contextualSpacing/>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 xml:space="preserve">Learning goals: to learn about current surgeries for Parkinson's disease and movement disorders: indications, procedures, complications. </w:t>
      </w:r>
    </w:p>
    <w:p w14:paraId="51B9CA30" w14:textId="77777777" w:rsidR="002E1C17" w:rsidRPr="002E1C17" w:rsidRDefault="002E1C17" w:rsidP="002E1C17">
      <w:pPr>
        <w:keepNext/>
        <w:keepLines/>
        <w:widowControl w:val="0"/>
        <w:autoSpaceDE w:val="0"/>
        <w:autoSpaceDN w:val="0"/>
        <w:spacing w:before="166" w:after="80"/>
        <w:contextualSpacing/>
        <w:outlineLvl w:val="1"/>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t>“Electric storms”: the patient with acute loss of consciousness and jerking (epilepsy) (Nobile-Orazio) (2 hours)</w:t>
      </w:r>
    </w:p>
    <w:p w14:paraId="5F8E76DE" w14:textId="77777777" w:rsidR="002E1C17" w:rsidRPr="002E1C17" w:rsidRDefault="002E1C17" w:rsidP="002E1C17">
      <w:pPr>
        <w:widowControl w:val="0"/>
        <w:autoSpaceDE w:val="0"/>
        <w:autoSpaceDN w:val="0"/>
        <w:spacing w:before="179" w:line="259" w:lineRule="auto"/>
        <w:ind w:right="318"/>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 xml:space="preserve">Learning goals: to describe the clinical presentation of a patient with acute loss of consciousness; </w:t>
      </w:r>
      <w:r w:rsidRPr="002E1C17">
        <w:rPr>
          <w:rFonts w:ascii="Calibri" w:eastAsia="Calibri" w:hAnsi="Calibri" w:cs="Calibri"/>
          <w:spacing w:val="1"/>
          <w:sz w:val="21"/>
          <w:szCs w:val="21"/>
          <w:lang w:val="en-US" w:eastAsia="en-US"/>
        </w:rPr>
        <w:t>to d</w:t>
      </w:r>
      <w:r w:rsidRPr="002E1C17">
        <w:rPr>
          <w:rFonts w:ascii="Calibri" w:eastAsia="Calibri" w:hAnsi="Calibri" w:cs="Calibri"/>
          <w:sz w:val="21"/>
          <w:szCs w:val="21"/>
          <w:lang w:val="en-US" w:eastAsia="en-US"/>
        </w:rPr>
        <w:t>escribe</w:t>
      </w:r>
      <w:r w:rsidRPr="002E1C17">
        <w:rPr>
          <w:rFonts w:ascii="Calibri" w:eastAsia="Calibri" w:hAnsi="Calibri" w:cs="Calibri"/>
          <w:spacing w:val="-9"/>
          <w:sz w:val="21"/>
          <w:szCs w:val="21"/>
          <w:lang w:val="en-US" w:eastAsia="en-US"/>
        </w:rPr>
        <w:t xml:space="preserve"> </w:t>
      </w:r>
      <w:r w:rsidRPr="002E1C17">
        <w:rPr>
          <w:rFonts w:ascii="Calibri" w:eastAsia="Calibri" w:hAnsi="Calibri" w:cs="Calibri"/>
          <w:sz w:val="21"/>
          <w:szCs w:val="21"/>
          <w:lang w:val="en-US" w:eastAsia="en-US"/>
        </w:rPr>
        <w:t>the</w:t>
      </w:r>
      <w:r w:rsidRPr="002E1C17">
        <w:rPr>
          <w:rFonts w:ascii="Calibri" w:eastAsia="Calibri" w:hAnsi="Calibri" w:cs="Calibri"/>
          <w:spacing w:val="-9"/>
          <w:sz w:val="21"/>
          <w:szCs w:val="21"/>
          <w:lang w:val="en-US" w:eastAsia="en-US"/>
        </w:rPr>
        <w:t xml:space="preserve"> </w:t>
      </w:r>
      <w:r w:rsidRPr="002E1C17">
        <w:rPr>
          <w:rFonts w:ascii="Calibri" w:eastAsia="Calibri" w:hAnsi="Calibri" w:cs="Calibri"/>
          <w:sz w:val="21"/>
          <w:szCs w:val="21"/>
          <w:lang w:val="en-US" w:eastAsia="en-US"/>
        </w:rPr>
        <w:t>main</w:t>
      </w:r>
      <w:r w:rsidRPr="002E1C17">
        <w:rPr>
          <w:rFonts w:ascii="Calibri" w:eastAsia="Calibri" w:hAnsi="Calibri" w:cs="Calibri"/>
          <w:spacing w:val="-5"/>
          <w:sz w:val="21"/>
          <w:szCs w:val="21"/>
          <w:lang w:val="en-US" w:eastAsia="en-US"/>
        </w:rPr>
        <w:t xml:space="preserve"> </w:t>
      </w:r>
      <w:r w:rsidRPr="002E1C17">
        <w:rPr>
          <w:rFonts w:ascii="Calibri" w:eastAsia="Calibri" w:hAnsi="Calibri" w:cs="Calibri"/>
          <w:sz w:val="21"/>
          <w:szCs w:val="21"/>
          <w:lang w:val="en-US" w:eastAsia="en-US"/>
        </w:rPr>
        <w:t>causes</w:t>
      </w:r>
      <w:r w:rsidRPr="002E1C17">
        <w:rPr>
          <w:rFonts w:ascii="Calibri" w:eastAsia="Calibri" w:hAnsi="Calibri" w:cs="Calibri"/>
          <w:spacing w:val="-6"/>
          <w:sz w:val="21"/>
          <w:szCs w:val="21"/>
          <w:lang w:val="en-US" w:eastAsia="en-US"/>
        </w:rPr>
        <w:t xml:space="preserve"> </w:t>
      </w:r>
      <w:r w:rsidRPr="002E1C17">
        <w:rPr>
          <w:rFonts w:ascii="Calibri" w:eastAsia="Calibri" w:hAnsi="Calibri" w:cs="Calibri"/>
          <w:sz w:val="21"/>
          <w:szCs w:val="21"/>
          <w:lang w:val="en-US" w:eastAsia="en-US"/>
        </w:rPr>
        <w:t>of</w:t>
      </w:r>
      <w:r w:rsidRPr="002E1C17">
        <w:rPr>
          <w:rFonts w:ascii="Calibri" w:eastAsia="Calibri" w:hAnsi="Calibri" w:cs="Calibri"/>
          <w:spacing w:val="-4"/>
          <w:sz w:val="21"/>
          <w:szCs w:val="21"/>
          <w:lang w:val="en-US" w:eastAsia="en-US"/>
        </w:rPr>
        <w:t xml:space="preserve"> </w:t>
      </w:r>
      <w:r w:rsidRPr="002E1C17">
        <w:rPr>
          <w:rFonts w:ascii="Calibri" w:eastAsia="Calibri" w:hAnsi="Calibri" w:cs="Calibri"/>
          <w:sz w:val="21"/>
          <w:szCs w:val="21"/>
          <w:lang w:val="en-US" w:eastAsia="en-US"/>
        </w:rPr>
        <w:t>acute</w:t>
      </w:r>
      <w:r w:rsidRPr="002E1C17">
        <w:rPr>
          <w:rFonts w:ascii="Calibri" w:eastAsia="Calibri" w:hAnsi="Calibri" w:cs="Calibri"/>
          <w:spacing w:val="-5"/>
          <w:sz w:val="21"/>
          <w:szCs w:val="21"/>
          <w:lang w:val="en-US" w:eastAsia="en-US"/>
        </w:rPr>
        <w:t xml:space="preserve"> </w:t>
      </w:r>
      <w:r w:rsidRPr="002E1C17">
        <w:rPr>
          <w:rFonts w:ascii="Calibri" w:eastAsia="Calibri" w:hAnsi="Calibri" w:cs="Calibri"/>
          <w:sz w:val="21"/>
          <w:szCs w:val="21"/>
          <w:lang w:val="en-US" w:eastAsia="en-US"/>
        </w:rPr>
        <w:t>loss</w:t>
      </w:r>
      <w:r w:rsidRPr="002E1C17">
        <w:rPr>
          <w:rFonts w:ascii="Calibri" w:eastAsia="Calibri" w:hAnsi="Calibri" w:cs="Calibri"/>
          <w:spacing w:val="-7"/>
          <w:sz w:val="21"/>
          <w:szCs w:val="21"/>
          <w:lang w:val="en-US" w:eastAsia="en-US"/>
        </w:rPr>
        <w:t xml:space="preserve"> </w:t>
      </w:r>
      <w:r w:rsidRPr="002E1C17">
        <w:rPr>
          <w:rFonts w:ascii="Calibri" w:eastAsia="Calibri" w:hAnsi="Calibri" w:cs="Calibri"/>
          <w:sz w:val="21"/>
          <w:szCs w:val="21"/>
          <w:lang w:val="en-US" w:eastAsia="en-US"/>
        </w:rPr>
        <w:t>of</w:t>
      </w:r>
      <w:r w:rsidRPr="002E1C17">
        <w:rPr>
          <w:rFonts w:ascii="Calibri" w:eastAsia="Calibri" w:hAnsi="Calibri" w:cs="Calibri"/>
          <w:spacing w:val="-7"/>
          <w:sz w:val="21"/>
          <w:szCs w:val="21"/>
          <w:lang w:val="en-US" w:eastAsia="en-US"/>
        </w:rPr>
        <w:t xml:space="preserve"> </w:t>
      </w:r>
      <w:r w:rsidRPr="002E1C17">
        <w:rPr>
          <w:rFonts w:ascii="Calibri" w:eastAsia="Calibri" w:hAnsi="Calibri" w:cs="Calibri"/>
          <w:sz w:val="21"/>
          <w:szCs w:val="21"/>
          <w:lang w:val="en-US" w:eastAsia="en-US"/>
        </w:rPr>
        <w:t>consciousness;</w:t>
      </w:r>
      <w:r w:rsidRPr="002E1C17">
        <w:rPr>
          <w:rFonts w:ascii="Calibri" w:eastAsia="Calibri" w:hAnsi="Calibri" w:cs="Calibri"/>
          <w:spacing w:val="-7"/>
          <w:sz w:val="21"/>
          <w:szCs w:val="21"/>
          <w:lang w:val="en-US" w:eastAsia="en-US"/>
        </w:rPr>
        <w:t xml:space="preserve"> </w:t>
      </w:r>
      <w:r w:rsidRPr="002E1C17">
        <w:rPr>
          <w:rFonts w:ascii="Calibri" w:eastAsia="Calibri" w:hAnsi="Calibri" w:cs="Calibri"/>
          <w:sz w:val="21"/>
          <w:szCs w:val="21"/>
          <w:lang w:val="en-US" w:eastAsia="en-US"/>
        </w:rPr>
        <w:t>to recognize</w:t>
      </w:r>
      <w:r w:rsidRPr="002E1C17">
        <w:rPr>
          <w:rFonts w:ascii="Calibri" w:eastAsia="Calibri" w:hAnsi="Calibri" w:cs="Calibri"/>
          <w:spacing w:val="-8"/>
          <w:sz w:val="21"/>
          <w:szCs w:val="21"/>
          <w:lang w:val="en-US" w:eastAsia="en-US"/>
        </w:rPr>
        <w:t xml:space="preserve"> </w:t>
      </w:r>
      <w:r w:rsidRPr="002E1C17">
        <w:rPr>
          <w:rFonts w:ascii="Calibri" w:eastAsia="Calibri" w:hAnsi="Calibri" w:cs="Calibri"/>
          <w:sz w:val="21"/>
          <w:szCs w:val="21"/>
          <w:lang w:val="en-US" w:eastAsia="en-US"/>
        </w:rPr>
        <w:t>the</w:t>
      </w:r>
      <w:r w:rsidRPr="002E1C17">
        <w:rPr>
          <w:rFonts w:ascii="Calibri" w:eastAsia="Calibri" w:hAnsi="Calibri" w:cs="Calibri"/>
          <w:spacing w:val="-6"/>
          <w:sz w:val="21"/>
          <w:szCs w:val="21"/>
          <w:lang w:val="en-US" w:eastAsia="en-US"/>
        </w:rPr>
        <w:t xml:space="preserve"> </w:t>
      </w:r>
      <w:r w:rsidRPr="002E1C17">
        <w:rPr>
          <w:rFonts w:ascii="Calibri" w:eastAsia="Calibri" w:hAnsi="Calibri" w:cs="Calibri"/>
          <w:sz w:val="21"/>
          <w:szCs w:val="21"/>
          <w:lang w:val="en-US" w:eastAsia="en-US"/>
        </w:rPr>
        <w:t>main</w:t>
      </w:r>
      <w:r w:rsidRPr="002E1C17">
        <w:rPr>
          <w:rFonts w:ascii="Calibri" w:eastAsia="Calibri" w:hAnsi="Calibri" w:cs="Calibri"/>
          <w:spacing w:val="-8"/>
          <w:sz w:val="21"/>
          <w:szCs w:val="21"/>
          <w:lang w:val="en-US" w:eastAsia="en-US"/>
        </w:rPr>
        <w:t xml:space="preserve"> </w:t>
      </w:r>
      <w:r w:rsidRPr="002E1C17">
        <w:rPr>
          <w:rFonts w:ascii="Calibri" w:eastAsia="Calibri" w:hAnsi="Calibri" w:cs="Calibri"/>
          <w:sz w:val="21"/>
          <w:szCs w:val="21"/>
          <w:lang w:val="en-US" w:eastAsia="en-US"/>
        </w:rPr>
        <w:t>seizure</w:t>
      </w:r>
      <w:r w:rsidRPr="002E1C17">
        <w:rPr>
          <w:rFonts w:ascii="Calibri" w:eastAsia="Calibri" w:hAnsi="Calibri" w:cs="Calibri"/>
          <w:spacing w:val="-5"/>
          <w:sz w:val="21"/>
          <w:szCs w:val="21"/>
          <w:lang w:val="en-US" w:eastAsia="en-US"/>
        </w:rPr>
        <w:t xml:space="preserve"> </w:t>
      </w:r>
      <w:r w:rsidRPr="002E1C17">
        <w:rPr>
          <w:rFonts w:ascii="Calibri" w:eastAsia="Calibri" w:hAnsi="Calibri" w:cs="Calibri"/>
          <w:sz w:val="21"/>
          <w:szCs w:val="21"/>
          <w:lang w:val="en-US" w:eastAsia="en-US"/>
        </w:rPr>
        <w:t>types,</w:t>
      </w:r>
      <w:r w:rsidRPr="002E1C17">
        <w:rPr>
          <w:rFonts w:ascii="Calibri" w:eastAsia="Calibri" w:hAnsi="Calibri" w:cs="Calibri"/>
          <w:spacing w:val="-8"/>
          <w:sz w:val="21"/>
          <w:szCs w:val="21"/>
          <w:lang w:val="en-US" w:eastAsia="en-US"/>
        </w:rPr>
        <w:t xml:space="preserve"> </w:t>
      </w:r>
      <w:r w:rsidRPr="002E1C17">
        <w:rPr>
          <w:rFonts w:ascii="Calibri" w:eastAsia="Calibri" w:hAnsi="Calibri" w:cs="Calibri"/>
          <w:sz w:val="21"/>
          <w:szCs w:val="21"/>
          <w:lang w:val="en-US" w:eastAsia="en-US"/>
        </w:rPr>
        <w:t>to learn</w:t>
      </w:r>
      <w:r w:rsidRPr="002E1C17">
        <w:rPr>
          <w:rFonts w:ascii="Calibri" w:eastAsia="Calibri" w:hAnsi="Calibri" w:cs="Calibri"/>
          <w:spacing w:val="1"/>
          <w:sz w:val="21"/>
          <w:szCs w:val="21"/>
          <w:lang w:val="en-US" w:eastAsia="en-US"/>
        </w:rPr>
        <w:t xml:space="preserve"> </w:t>
      </w:r>
      <w:r w:rsidRPr="002E1C17">
        <w:rPr>
          <w:rFonts w:ascii="Calibri" w:eastAsia="Calibri" w:hAnsi="Calibri" w:cs="Calibri"/>
          <w:sz w:val="21"/>
          <w:szCs w:val="21"/>
          <w:lang w:val="en-US" w:eastAsia="en-US"/>
        </w:rPr>
        <w:t>what</w:t>
      </w:r>
      <w:r w:rsidRPr="002E1C17">
        <w:rPr>
          <w:rFonts w:ascii="Calibri" w:eastAsia="Calibri" w:hAnsi="Calibri" w:cs="Calibri"/>
          <w:spacing w:val="-3"/>
          <w:sz w:val="21"/>
          <w:szCs w:val="21"/>
          <w:lang w:val="en-US" w:eastAsia="en-US"/>
        </w:rPr>
        <w:t xml:space="preserve"> </w:t>
      </w:r>
      <w:r w:rsidRPr="002E1C17">
        <w:rPr>
          <w:rFonts w:ascii="Calibri" w:eastAsia="Calibri" w:hAnsi="Calibri" w:cs="Calibri"/>
          <w:sz w:val="21"/>
          <w:szCs w:val="21"/>
          <w:lang w:val="en-US" w:eastAsia="en-US"/>
        </w:rPr>
        <w:t>are</w:t>
      </w:r>
      <w:r w:rsidRPr="002E1C17">
        <w:rPr>
          <w:rFonts w:ascii="Calibri" w:eastAsia="Calibri" w:hAnsi="Calibri" w:cs="Calibri"/>
          <w:spacing w:val="-6"/>
          <w:sz w:val="21"/>
          <w:szCs w:val="21"/>
          <w:lang w:val="en-US" w:eastAsia="en-US"/>
        </w:rPr>
        <w:t xml:space="preserve"> </w:t>
      </w:r>
      <w:r w:rsidRPr="002E1C17">
        <w:rPr>
          <w:rFonts w:ascii="Calibri" w:eastAsia="Calibri" w:hAnsi="Calibri" w:cs="Calibri"/>
          <w:sz w:val="21"/>
          <w:szCs w:val="21"/>
          <w:lang w:val="en-US" w:eastAsia="en-US"/>
        </w:rPr>
        <w:t>the</w:t>
      </w:r>
      <w:r w:rsidRPr="002E1C17">
        <w:rPr>
          <w:rFonts w:ascii="Calibri" w:eastAsia="Calibri" w:hAnsi="Calibri" w:cs="Calibri"/>
          <w:spacing w:val="-6"/>
          <w:sz w:val="21"/>
          <w:szCs w:val="21"/>
          <w:lang w:val="en-US" w:eastAsia="en-US"/>
        </w:rPr>
        <w:t xml:space="preserve"> </w:t>
      </w:r>
      <w:r w:rsidRPr="002E1C17">
        <w:rPr>
          <w:rFonts w:ascii="Calibri" w:eastAsia="Calibri" w:hAnsi="Calibri" w:cs="Calibri"/>
          <w:sz w:val="21"/>
          <w:szCs w:val="21"/>
          <w:lang w:val="en-US" w:eastAsia="en-US"/>
        </w:rPr>
        <w:t>main</w:t>
      </w:r>
      <w:r w:rsidRPr="002E1C17">
        <w:rPr>
          <w:rFonts w:ascii="Calibri" w:eastAsia="Calibri" w:hAnsi="Calibri" w:cs="Calibri"/>
          <w:spacing w:val="-5"/>
          <w:sz w:val="21"/>
          <w:szCs w:val="21"/>
          <w:lang w:val="en-US" w:eastAsia="en-US"/>
        </w:rPr>
        <w:t xml:space="preserve"> </w:t>
      </w:r>
      <w:r w:rsidRPr="002E1C17">
        <w:rPr>
          <w:rFonts w:ascii="Calibri" w:eastAsia="Calibri" w:hAnsi="Calibri" w:cs="Calibri"/>
          <w:sz w:val="21"/>
          <w:szCs w:val="21"/>
          <w:lang w:val="en-US" w:eastAsia="en-US"/>
        </w:rPr>
        <w:t>forms</w:t>
      </w:r>
      <w:r w:rsidRPr="002E1C17">
        <w:rPr>
          <w:rFonts w:ascii="Calibri" w:eastAsia="Calibri" w:hAnsi="Calibri" w:cs="Calibri"/>
          <w:spacing w:val="-2"/>
          <w:sz w:val="21"/>
          <w:szCs w:val="21"/>
          <w:lang w:val="en-US" w:eastAsia="en-US"/>
        </w:rPr>
        <w:t xml:space="preserve"> </w:t>
      </w:r>
      <w:r w:rsidRPr="002E1C17">
        <w:rPr>
          <w:rFonts w:ascii="Calibri" w:eastAsia="Calibri" w:hAnsi="Calibri" w:cs="Calibri"/>
          <w:sz w:val="21"/>
          <w:szCs w:val="21"/>
          <w:lang w:val="en-US" w:eastAsia="en-US"/>
        </w:rPr>
        <w:t>and</w:t>
      </w:r>
      <w:r w:rsidRPr="002E1C17">
        <w:rPr>
          <w:rFonts w:ascii="Calibri" w:eastAsia="Calibri" w:hAnsi="Calibri" w:cs="Calibri"/>
          <w:spacing w:val="-4"/>
          <w:sz w:val="21"/>
          <w:szCs w:val="21"/>
          <w:lang w:val="en-US" w:eastAsia="en-US"/>
        </w:rPr>
        <w:t xml:space="preserve"> </w:t>
      </w:r>
      <w:r w:rsidRPr="002E1C17">
        <w:rPr>
          <w:rFonts w:ascii="Calibri" w:eastAsia="Calibri" w:hAnsi="Calibri" w:cs="Calibri"/>
          <w:sz w:val="21"/>
          <w:szCs w:val="21"/>
          <w:lang w:val="en-US" w:eastAsia="en-US"/>
        </w:rPr>
        <w:t>causes</w:t>
      </w:r>
      <w:r w:rsidRPr="002E1C17">
        <w:rPr>
          <w:rFonts w:ascii="Calibri" w:eastAsia="Calibri" w:hAnsi="Calibri" w:cs="Calibri"/>
          <w:spacing w:val="-7"/>
          <w:sz w:val="21"/>
          <w:szCs w:val="21"/>
          <w:lang w:val="en-US" w:eastAsia="en-US"/>
        </w:rPr>
        <w:t xml:space="preserve"> </w:t>
      </w:r>
      <w:r w:rsidRPr="002E1C17">
        <w:rPr>
          <w:rFonts w:ascii="Calibri" w:eastAsia="Calibri" w:hAnsi="Calibri" w:cs="Calibri"/>
          <w:sz w:val="21"/>
          <w:szCs w:val="21"/>
          <w:lang w:val="en-US" w:eastAsia="en-US"/>
        </w:rPr>
        <w:t>of</w:t>
      </w:r>
      <w:r w:rsidRPr="002E1C17">
        <w:rPr>
          <w:rFonts w:ascii="Calibri" w:eastAsia="Calibri" w:hAnsi="Calibri" w:cs="Calibri"/>
          <w:spacing w:val="-4"/>
          <w:sz w:val="21"/>
          <w:szCs w:val="21"/>
          <w:lang w:val="en-US" w:eastAsia="en-US"/>
        </w:rPr>
        <w:t xml:space="preserve"> </w:t>
      </w:r>
      <w:r w:rsidRPr="002E1C17">
        <w:rPr>
          <w:rFonts w:ascii="Calibri" w:eastAsia="Calibri" w:hAnsi="Calibri" w:cs="Calibri"/>
          <w:sz w:val="21"/>
          <w:szCs w:val="21"/>
          <w:lang w:val="en-US" w:eastAsia="en-US"/>
        </w:rPr>
        <w:t>epilepsy;</w:t>
      </w:r>
      <w:r w:rsidRPr="002E1C17">
        <w:rPr>
          <w:rFonts w:ascii="Calibri" w:eastAsia="Calibri" w:hAnsi="Calibri" w:cs="Calibri"/>
          <w:spacing w:val="-6"/>
          <w:sz w:val="21"/>
          <w:szCs w:val="21"/>
          <w:lang w:val="en-US" w:eastAsia="en-US"/>
        </w:rPr>
        <w:t xml:space="preserve"> </w:t>
      </w:r>
      <w:r w:rsidRPr="002E1C17">
        <w:rPr>
          <w:rFonts w:ascii="Calibri" w:eastAsia="Calibri" w:hAnsi="Calibri" w:cs="Calibri"/>
          <w:sz w:val="21"/>
          <w:szCs w:val="21"/>
          <w:lang w:val="en-US" w:eastAsia="en-US"/>
        </w:rPr>
        <w:t>to learn</w:t>
      </w:r>
      <w:r w:rsidRPr="002E1C17">
        <w:rPr>
          <w:rFonts w:ascii="Calibri" w:eastAsia="Calibri" w:hAnsi="Calibri" w:cs="Calibri"/>
          <w:spacing w:val="-5"/>
          <w:sz w:val="21"/>
          <w:szCs w:val="21"/>
          <w:lang w:val="en-US" w:eastAsia="en-US"/>
        </w:rPr>
        <w:t xml:space="preserve"> </w:t>
      </w:r>
      <w:r w:rsidRPr="002E1C17">
        <w:rPr>
          <w:rFonts w:ascii="Calibri" w:eastAsia="Calibri" w:hAnsi="Calibri" w:cs="Calibri"/>
          <w:sz w:val="21"/>
          <w:szCs w:val="21"/>
          <w:lang w:val="en-US" w:eastAsia="en-US"/>
        </w:rPr>
        <w:t>how</w:t>
      </w:r>
      <w:r w:rsidRPr="002E1C17">
        <w:rPr>
          <w:rFonts w:ascii="Calibri" w:eastAsia="Calibri" w:hAnsi="Calibri" w:cs="Calibri"/>
          <w:spacing w:val="-5"/>
          <w:sz w:val="21"/>
          <w:szCs w:val="21"/>
          <w:lang w:val="en-US" w:eastAsia="en-US"/>
        </w:rPr>
        <w:t xml:space="preserve"> </w:t>
      </w:r>
      <w:r w:rsidRPr="002E1C17">
        <w:rPr>
          <w:rFonts w:ascii="Calibri" w:eastAsia="Calibri" w:hAnsi="Calibri" w:cs="Calibri"/>
          <w:sz w:val="21"/>
          <w:szCs w:val="21"/>
          <w:lang w:val="en-US" w:eastAsia="en-US"/>
        </w:rPr>
        <w:t>to</w:t>
      </w:r>
      <w:r w:rsidRPr="002E1C17">
        <w:rPr>
          <w:rFonts w:ascii="Calibri" w:eastAsia="Calibri" w:hAnsi="Calibri" w:cs="Calibri"/>
          <w:spacing w:val="-1"/>
          <w:sz w:val="21"/>
          <w:szCs w:val="21"/>
          <w:lang w:val="en-US" w:eastAsia="en-US"/>
        </w:rPr>
        <w:t xml:space="preserve"> </w:t>
      </w:r>
      <w:r w:rsidRPr="002E1C17">
        <w:rPr>
          <w:rFonts w:ascii="Calibri" w:eastAsia="Calibri" w:hAnsi="Calibri" w:cs="Calibri"/>
          <w:sz w:val="21"/>
          <w:szCs w:val="21"/>
          <w:lang w:val="en-US" w:eastAsia="en-US"/>
        </w:rPr>
        <w:t>treat</w:t>
      </w:r>
      <w:r w:rsidRPr="002E1C17">
        <w:rPr>
          <w:rFonts w:ascii="Calibri" w:eastAsia="Calibri" w:hAnsi="Calibri" w:cs="Calibri"/>
          <w:spacing w:val="-7"/>
          <w:sz w:val="21"/>
          <w:szCs w:val="21"/>
          <w:lang w:val="en-US" w:eastAsia="en-US"/>
        </w:rPr>
        <w:t xml:space="preserve"> </w:t>
      </w:r>
      <w:r w:rsidRPr="002E1C17">
        <w:rPr>
          <w:rFonts w:ascii="Calibri" w:eastAsia="Calibri" w:hAnsi="Calibri" w:cs="Calibri"/>
          <w:sz w:val="21"/>
          <w:szCs w:val="21"/>
          <w:lang w:val="en-US" w:eastAsia="en-US"/>
        </w:rPr>
        <w:t>patients</w:t>
      </w:r>
      <w:r w:rsidRPr="002E1C17">
        <w:rPr>
          <w:rFonts w:ascii="Calibri" w:eastAsia="Calibri" w:hAnsi="Calibri" w:cs="Calibri"/>
          <w:spacing w:val="-2"/>
          <w:sz w:val="21"/>
          <w:szCs w:val="21"/>
          <w:lang w:val="en-US" w:eastAsia="en-US"/>
        </w:rPr>
        <w:t xml:space="preserve"> </w:t>
      </w:r>
      <w:r w:rsidRPr="002E1C17">
        <w:rPr>
          <w:rFonts w:ascii="Calibri" w:eastAsia="Calibri" w:hAnsi="Calibri" w:cs="Calibri"/>
          <w:sz w:val="21"/>
          <w:szCs w:val="21"/>
          <w:lang w:val="en-US" w:eastAsia="en-US"/>
        </w:rPr>
        <w:t>with</w:t>
      </w:r>
      <w:r w:rsidRPr="002E1C17">
        <w:rPr>
          <w:rFonts w:ascii="Calibri" w:eastAsia="Calibri" w:hAnsi="Calibri" w:cs="Calibri"/>
          <w:spacing w:val="-4"/>
          <w:sz w:val="21"/>
          <w:szCs w:val="21"/>
          <w:lang w:val="en-US" w:eastAsia="en-US"/>
        </w:rPr>
        <w:t xml:space="preserve"> </w:t>
      </w:r>
      <w:r w:rsidRPr="002E1C17">
        <w:rPr>
          <w:rFonts w:ascii="Calibri" w:eastAsia="Calibri" w:hAnsi="Calibri" w:cs="Calibri"/>
          <w:sz w:val="21"/>
          <w:szCs w:val="21"/>
          <w:lang w:val="en-US" w:eastAsia="en-US"/>
        </w:rPr>
        <w:t>epilepsy;</w:t>
      </w:r>
      <w:r w:rsidRPr="002E1C17">
        <w:rPr>
          <w:rFonts w:ascii="Calibri" w:eastAsia="Calibri" w:hAnsi="Calibri" w:cs="Calibri"/>
          <w:spacing w:val="-3"/>
          <w:sz w:val="21"/>
          <w:szCs w:val="21"/>
          <w:lang w:val="en-US" w:eastAsia="en-US"/>
        </w:rPr>
        <w:t xml:space="preserve"> </w:t>
      </w:r>
      <w:r w:rsidRPr="002E1C17">
        <w:rPr>
          <w:rFonts w:ascii="Calibri" w:eastAsia="Calibri" w:hAnsi="Calibri" w:cs="Calibri"/>
          <w:sz w:val="21"/>
          <w:szCs w:val="21"/>
          <w:lang w:val="en-US" w:eastAsia="en-US"/>
        </w:rPr>
        <w:t>to learn</w:t>
      </w:r>
      <w:r w:rsidRPr="002E1C17">
        <w:rPr>
          <w:rFonts w:ascii="Calibri" w:eastAsia="Calibri" w:hAnsi="Calibri" w:cs="Calibri"/>
          <w:spacing w:val="1"/>
          <w:sz w:val="21"/>
          <w:szCs w:val="21"/>
          <w:lang w:val="en-US" w:eastAsia="en-US"/>
        </w:rPr>
        <w:t xml:space="preserve"> </w:t>
      </w:r>
      <w:r w:rsidRPr="002E1C17">
        <w:rPr>
          <w:rFonts w:ascii="Calibri" w:eastAsia="Calibri" w:hAnsi="Calibri" w:cs="Calibri"/>
          <w:sz w:val="21"/>
          <w:szCs w:val="21"/>
          <w:lang w:val="en-US" w:eastAsia="en-US"/>
        </w:rPr>
        <w:t>how</w:t>
      </w:r>
      <w:r w:rsidRPr="002E1C17">
        <w:rPr>
          <w:rFonts w:ascii="Calibri" w:eastAsia="Calibri" w:hAnsi="Calibri" w:cs="Calibri"/>
          <w:spacing w:val="-4"/>
          <w:sz w:val="21"/>
          <w:szCs w:val="21"/>
          <w:lang w:val="en-US" w:eastAsia="en-US"/>
        </w:rPr>
        <w:t xml:space="preserve"> </w:t>
      </w:r>
      <w:r w:rsidRPr="002E1C17">
        <w:rPr>
          <w:rFonts w:ascii="Calibri" w:eastAsia="Calibri" w:hAnsi="Calibri" w:cs="Calibri"/>
          <w:sz w:val="21"/>
          <w:szCs w:val="21"/>
          <w:lang w:val="en-US" w:eastAsia="en-US"/>
        </w:rPr>
        <w:t>to</w:t>
      </w:r>
      <w:r w:rsidRPr="002E1C17">
        <w:rPr>
          <w:rFonts w:ascii="Calibri" w:eastAsia="Calibri" w:hAnsi="Calibri" w:cs="Calibri"/>
          <w:spacing w:val="1"/>
          <w:sz w:val="21"/>
          <w:szCs w:val="21"/>
          <w:lang w:val="en-US" w:eastAsia="en-US"/>
        </w:rPr>
        <w:t xml:space="preserve"> </w:t>
      </w:r>
      <w:r w:rsidRPr="002E1C17">
        <w:rPr>
          <w:rFonts w:ascii="Calibri" w:eastAsia="Calibri" w:hAnsi="Calibri" w:cs="Calibri"/>
          <w:sz w:val="21"/>
          <w:szCs w:val="21"/>
          <w:lang w:val="en-US" w:eastAsia="en-US"/>
        </w:rPr>
        <w:t>manage and</w:t>
      </w:r>
      <w:r w:rsidRPr="002E1C17">
        <w:rPr>
          <w:rFonts w:ascii="Calibri" w:eastAsia="Calibri" w:hAnsi="Calibri" w:cs="Calibri"/>
          <w:spacing w:val="2"/>
          <w:sz w:val="21"/>
          <w:szCs w:val="21"/>
          <w:lang w:val="en-US" w:eastAsia="en-US"/>
        </w:rPr>
        <w:t xml:space="preserve"> </w:t>
      </w:r>
      <w:r w:rsidRPr="002E1C17">
        <w:rPr>
          <w:rFonts w:ascii="Calibri" w:eastAsia="Calibri" w:hAnsi="Calibri" w:cs="Calibri"/>
          <w:sz w:val="21"/>
          <w:szCs w:val="21"/>
          <w:lang w:val="en-US" w:eastAsia="en-US"/>
        </w:rPr>
        <w:t>treat</w:t>
      </w:r>
      <w:r w:rsidRPr="002E1C17">
        <w:rPr>
          <w:rFonts w:ascii="Calibri" w:eastAsia="Calibri" w:hAnsi="Calibri" w:cs="Calibri"/>
          <w:spacing w:val="-5"/>
          <w:sz w:val="21"/>
          <w:szCs w:val="21"/>
          <w:lang w:val="en-US" w:eastAsia="en-US"/>
        </w:rPr>
        <w:t xml:space="preserve"> </w:t>
      </w:r>
      <w:r w:rsidRPr="002E1C17">
        <w:rPr>
          <w:rFonts w:ascii="Calibri" w:eastAsia="Calibri" w:hAnsi="Calibri" w:cs="Calibri"/>
          <w:sz w:val="21"/>
          <w:szCs w:val="21"/>
          <w:lang w:val="en-US" w:eastAsia="en-US"/>
        </w:rPr>
        <w:t>patients</w:t>
      </w:r>
      <w:r w:rsidRPr="002E1C17">
        <w:rPr>
          <w:rFonts w:ascii="Calibri" w:eastAsia="Calibri" w:hAnsi="Calibri" w:cs="Calibri"/>
          <w:spacing w:val="3"/>
          <w:sz w:val="21"/>
          <w:szCs w:val="21"/>
          <w:lang w:val="en-US" w:eastAsia="en-US"/>
        </w:rPr>
        <w:t xml:space="preserve"> </w:t>
      </w:r>
      <w:r w:rsidRPr="002E1C17">
        <w:rPr>
          <w:rFonts w:ascii="Calibri" w:eastAsia="Calibri" w:hAnsi="Calibri" w:cs="Calibri"/>
          <w:sz w:val="21"/>
          <w:szCs w:val="21"/>
          <w:lang w:val="en-US" w:eastAsia="en-US"/>
        </w:rPr>
        <w:t>with</w:t>
      </w:r>
      <w:r w:rsidRPr="002E1C17">
        <w:rPr>
          <w:rFonts w:ascii="Calibri" w:eastAsia="Calibri" w:hAnsi="Calibri" w:cs="Calibri"/>
          <w:spacing w:val="-2"/>
          <w:sz w:val="21"/>
          <w:szCs w:val="21"/>
          <w:lang w:val="en-US" w:eastAsia="en-US"/>
        </w:rPr>
        <w:t xml:space="preserve"> </w:t>
      </w:r>
      <w:r w:rsidRPr="002E1C17">
        <w:rPr>
          <w:rFonts w:ascii="Calibri" w:eastAsia="Calibri" w:hAnsi="Calibri" w:cs="Calibri"/>
          <w:sz w:val="21"/>
          <w:szCs w:val="21"/>
          <w:lang w:val="en-US" w:eastAsia="en-US"/>
        </w:rPr>
        <w:t>syncope.</w:t>
      </w:r>
    </w:p>
    <w:p w14:paraId="7772FDE8" w14:textId="77777777" w:rsidR="002E1C17" w:rsidRPr="002E1C17" w:rsidRDefault="002E1C17" w:rsidP="002E1C17">
      <w:pPr>
        <w:widowControl w:val="0"/>
        <w:autoSpaceDE w:val="0"/>
        <w:autoSpaceDN w:val="0"/>
        <w:spacing w:before="161"/>
        <w:rPr>
          <w:rFonts w:ascii="Calibri" w:eastAsia="Calibri" w:hAnsi="Calibri" w:cs="Calibri"/>
          <w:sz w:val="21"/>
          <w:szCs w:val="21"/>
          <w:lang w:val="en-US" w:eastAsia="en-US"/>
        </w:rPr>
      </w:pPr>
      <w:r w:rsidRPr="002E1C17">
        <w:rPr>
          <w:rFonts w:ascii="Calibri" w:eastAsia="Calibri" w:hAnsi="Calibri" w:cs="Calibri"/>
          <w:spacing w:val="-1"/>
          <w:sz w:val="21"/>
          <w:szCs w:val="21"/>
          <w:lang w:val="en-US" w:eastAsia="en-US"/>
        </w:rPr>
        <w:t>Priority</w:t>
      </w:r>
      <w:r w:rsidRPr="002E1C17">
        <w:rPr>
          <w:rFonts w:ascii="Calibri" w:eastAsia="Calibri" w:hAnsi="Calibri" w:cs="Calibri"/>
          <w:spacing w:val="-11"/>
          <w:sz w:val="21"/>
          <w:szCs w:val="21"/>
          <w:lang w:val="en-US" w:eastAsia="en-US"/>
        </w:rPr>
        <w:t xml:space="preserve"> </w:t>
      </w:r>
      <w:r w:rsidRPr="002E1C17">
        <w:rPr>
          <w:rFonts w:ascii="Calibri" w:eastAsia="Calibri" w:hAnsi="Calibri" w:cs="Calibri"/>
          <w:spacing w:val="-1"/>
          <w:sz w:val="21"/>
          <w:szCs w:val="21"/>
          <w:lang w:val="en-US" w:eastAsia="en-US"/>
        </w:rPr>
        <w:t>Presenting</w:t>
      </w:r>
      <w:r w:rsidRPr="002E1C17">
        <w:rPr>
          <w:rFonts w:ascii="Calibri" w:eastAsia="Calibri" w:hAnsi="Calibri" w:cs="Calibri"/>
          <w:spacing w:val="-11"/>
          <w:sz w:val="21"/>
          <w:szCs w:val="21"/>
          <w:lang w:val="en-US" w:eastAsia="en-US"/>
        </w:rPr>
        <w:t xml:space="preserve"> </w:t>
      </w:r>
      <w:r w:rsidRPr="002E1C17">
        <w:rPr>
          <w:rFonts w:ascii="Calibri" w:eastAsia="Calibri" w:hAnsi="Calibri" w:cs="Calibri"/>
          <w:spacing w:val="-1"/>
          <w:sz w:val="21"/>
          <w:szCs w:val="21"/>
          <w:lang w:val="en-US" w:eastAsia="en-US"/>
        </w:rPr>
        <w:t>Problems</w:t>
      </w:r>
      <w:r w:rsidRPr="002E1C17">
        <w:rPr>
          <w:rFonts w:ascii="Calibri" w:eastAsia="Calibri" w:hAnsi="Calibri" w:cs="Calibri"/>
          <w:spacing w:val="-9"/>
          <w:sz w:val="21"/>
          <w:szCs w:val="21"/>
          <w:lang w:val="en-US" w:eastAsia="en-US"/>
        </w:rPr>
        <w:t xml:space="preserve"> </w:t>
      </w:r>
      <w:r w:rsidRPr="002E1C17">
        <w:rPr>
          <w:rFonts w:ascii="Calibri" w:eastAsia="Calibri" w:hAnsi="Calibri" w:cs="Calibri"/>
          <w:spacing w:val="-1"/>
          <w:sz w:val="21"/>
          <w:szCs w:val="21"/>
          <w:lang w:val="en-US" w:eastAsia="en-US"/>
        </w:rPr>
        <w:t>Portfolio:</w:t>
      </w:r>
      <w:r w:rsidRPr="002E1C17">
        <w:rPr>
          <w:rFonts w:ascii="Calibri" w:eastAsia="Calibri" w:hAnsi="Calibri" w:cs="Calibri"/>
          <w:spacing w:val="-7"/>
          <w:sz w:val="21"/>
          <w:szCs w:val="21"/>
          <w:lang w:val="en-US" w:eastAsia="en-US"/>
        </w:rPr>
        <w:t xml:space="preserve"> </w:t>
      </w:r>
      <w:r w:rsidRPr="002E1C17">
        <w:rPr>
          <w:rFonts w:ascii="Calibri" w:eastAsia="Calibri" w:hAnsi="Calibri" w:cs="Calibri"/>
          <w:sz w:val="21"/>
          <w:szCs w:val="21"/>
          <w:lang w:val="en-US" w:eastAsia="en-US"/>
        </w:rPr>
        <w:t>Seizure,</w:t>
      </w:r>
      <w:r w:rsidRPr="002E1C17">
        <w:rPr>
          <w:rFonts w:ascii="Calibri" w:eastAsia="Calibri" w:hAnsi="Calibri" w:cs="Calibri"/>
          <w:spacing w:val="-10"/>
          <w:sz w:val="21"/>
          <w:szCs w:val="21"/>
          <w:lang w:val="en-US" w:eastAsia="en-US"/>
        </w:rPr>
        <w:t xml:space="preserve"> </w:t>
      </w:r>
      <w:r w:rsidRPr="002E1C17">
        <w:rPr>
          <w:rFonts w:ascii="Calibri" w:eastAsia="Calibri" w:hAnsi="Calibri" w:cs="Calibri"/>
          <w:sz w:val="21"/>
          <w:szCs w:val="21"/>
          <w:lang w:val="en-US" w:eastAsia="en-US"/>
        </w:rPr>
        <w:t>Loss</w:t>
      </w:r>
      <w:r w:rsidRPr="002E1C17">
        <w:rPr>
          <w:rFonts w:ascii="Calibri" w:eastAsia="Calibri" w:hAnsi="Calibri" w:cs="Calibri"/>
          <w:spacing w:val="-11"/>
          <w:sz w:val="21"/>
          <w:szCs w:val="21"/>
          <w:lang w:val="en-US" w:eastAsia="en-US"/>
        </w:rPr>
        <w:t xml:space="preserve"> </w:t>
      </w:r>
      <w:r w:rsidRPr="002E1C17">
        <w:rPr>
          <w:rFonts w:ascii="Calibri" w:eastAsia="Calibri" w:hAnsi="Calibri" w:cs="Calibri"/>
          <w:sz w:val="21"/>
          <w:szCs w:val="21"/>
          <w:lang w:val="en-US" w:eastAsia="en-US"/>
        </w:rPr>
        <w:t>of</w:t>
      </w:r>
      <w:r w:rsidRPr="002E1C17">
        <w:rPr>
          <w:rFonts w:ascii="Calibri" w:eastAsia="Calibri" w:hAnsi="Calibri" w:cs="Calibri"/>
          <w:spacing w:val="-3"/>
          <w:sz w:val="21"/>
          <w:szCs w:val="21"/>
          <w:lang w:val="en-US" w:eastAsia="en-US"/>
        </w:rPr>
        <w:t xml:space="preserve"> </w:t>
      </w:r>
      <w:r w:rsidRPr="002E1C17">
        <w:rPr>
          <w:rFonts w:ascii="Calibri" w:eastAsia="Calibri" w:hAnsi="Calibri" w:cs="Calibri"/>
          <w:sz w:val="21"/>
          <w:szCs w:val="21"/>
          <w:lang w:val="en-US" w:eastAsia="en-US"/>
        </w:rPr>
        <w:t>Consciousness</w:t>
      </w:r>
    </w:p>
    <w:p w14:paraId="1183B6A1" w14:textId="77777777" w:rsidR="002E1C17" w:rsidRPr="002E1C17" w:rsidRDefault="002E1C17" w:rsidP="002E1C17">
      <w:pPr>
        <w:keepNext/>
        <w:keepLines/>
        <w:widowControl w:val="0"/>
        <w:autoSpaceDE w:val="0"/>
        <w:autoSpaceDN w:val="0"/>
        <w:spacing w:before="166" w:after="80"/>
        <w:contextualSpacing/>
        <w:outlineLvl w:val="1"/>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t>“Brain blackout”: the patient with acute loss of consciousness (syncope) (</w:t>
      </w:r>
      <w:proofErr w:type="spellStart"/>
      <w:r w:rsidRPr="002E1C17">
        <w:rPr>
          <w:rFonts w:ascii="Calibri" w:hAnsi="Calibri" w:cs="Calibri"/>
          <w:b/>
          <w:bCs/>
          <w:color w:val="2F5496"/>
          <w:sz w:val="21"/>
          <w:szCs w:val="21"/>
          <w:lang w:val="en-US" w:eastAsia="en-US"/>
        </w:rPr>
        <w:t>Doneddu</w:t>
      </w:r>
      <w:proofErr w:type="spellEnd"/>
      <w:r w:rsidRPr="002E1C17">
        <w:rPr>
          <w:rFonts w:ascii="Calibri" w:hAnsi="Calibri" w:cs="Calibri"/>
          <w:b/>
          <w:bCs/>
          <w:color w:val="2F5496"/>
          <w:sz w:val="21"/>
          <w:szCs w:val="21"/>
          <w:lang w:val="en-US" w:eastAsia="en-US"/>
        </w:rPr>
        <w:t>) (2 hour)</w:t>
      </w:r>
    </w:p>
    <w:p w14:paraId="0501F005" w14:textId="77777777" w:rsidR="002E1C17" w:rsidRPr="002E1C17" w:rsidRDefault="002E1C17" w:rsidP="002E1C17">
      <w:pPr>
        <w:widowControl w:val="0"/>
        <w:autoSpaceDE w:val="0"/>
        <w:autoSpaceDN w:val="0"/>
        <w:spacing w:before="184" w:line="259" w:lineRule="auto"/>
        <w:ind w:right="318"/>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Learning goals: to describe the clinical presentation of a patient with fainting and loss of</w:t>
      </w:r>
      <w:r w:rsidRPr="002E1C17">
        <w:rPr>
          <w:rFonts w:ascii="Calibri" w:eastAsia="Calibri" w:hAnsi="Calibri" w:cs="Calibri"/>
          <w:spacing w:val="1"/>
          <w:sz w:val="21"/>
          <w:szCs w:val="21"/>
          <w:lang w:val="en-US" w:eastAsia="en-US"/>
        </w:rPr>
        <w:t xml:space="preserve"> </w:t>
      </w:r>
      <w:r w:rsidRPr="002E1C17">
        <w:rPr>
          <w:rFonts w:ascii="Calibri" w:eastAsia="Calibri" w:hAnsi="Calibri" w:cs="Calibri"/>
          <w:sz w:val="21"/>
          <w:szCs w:val="21"/>
          <w:lang w:val="en-US" w:eastAsia="en-US"/>
        </w:rPr>
        <w:lastRenderedPageBreak/>
        <w:t>consciousness; to describe the main causes of fainting and loss of consciousness; to learn what is the</w:t>
      </w:r>
      <w:r w:rsidRPr="002E1C17">
        <w:rPr>
          <w:rFonts w:ascii="Calibri" w:eastAsia="Calibri" w:hAnsi="Calibri" w:cs="Calibri"/>
          <w:spacing w:val="1"/>
          <w:sz w:val="21"/>
          <w:szCs w:val="21"/>
          <w:lang w:val="en-US" w:eastAsia="en-US"/>
        </w:rPr>
        <w:t xml:space="preserve"> </w:t>
      </w:r>
      <w:r w:rsidRPr="002E1C17">
        <w:rPr>
          <w:rFonts w:ascii="Calibri" w:eastAsia="Calibri" w:hAnsi="Calibri" w:cs="Calibri"/>
          <w:sz w:val="21"/>
          <w:szCs w:val="21"/>
          <w:lang w:val="en-US" w:eastAsia="en-US"/>
        </w:rPr>
        <w:t>assessment</w:t>
      </w:r>
      <w:r w:rsidRPr="002E1C17">
        <w:rPr>
          <w:rFonts w:ascii="Calibri" w:eastAsia="Calibri" w:hAnsi="Calibri" w:cs="Calibri"/>
          <w:spacing w:val="-9"/>
          <w:sz w:val="21"/>
          <w:szCs w:val="21"/>
          <w:lang w:val="en-US" w:eastAsia="en-US"/>
        </w:rPr>
        <w:t xml:space="preserve"> </w:t>
      </w:r>
      <w:r w:rsidRPr="002E1C17">
        <w:rPr>
          <w:rFonts w:ascii="Calibri" w:eastAsia="Calibri" w:hAnsi="Calibri" w:cs="Calibri"/>
          <w:sz w:val="21"/>
          <w:szCs w:val="21"/>
          <w:lang w:val="en-US" w:eastAsia="en-US"/>
        </w:rPr>
        <w:t>of</w:t>
      </w:r>
      <w:r w:rsidRPr="002E1C17">
        <w:rPr>
          <w:rFonts w:ascii="Calibri" w:eastAsia="Calibri" w:hAnsi="Calibri" w:cs="Calibri"/>
          <w:spacing w:val="-7"/>
          <w:sz w:val="21"/>
          <w:szCs w:val="21"/>
          <w:lang w:val="en-US" w:eastAsia="en-US"/>
        </w:rPr>
        <w:t xml:space="preserve"> </w:t>
      </w:r>
      <w:r w:rsidRPr="002E1C17">
        <w:rPr>
          <w:rFonts w:ascii="Calibri" w:eastAsia="Calibri" w:hAnsi="Calibri" w:cs="Calibri"/>
          <w:sz w:val="21"/>
          <w:szCs w:val="21"/>
          <w:lang w:val="en-US" w:eastAsia="en-US"/>
        </w:rPr>
        <w:t>fainting</w:t>
      </w:r>
      <w:r w:rsidRPr="002E1C17">
        <w:rPr>
          <w:rFonts w:ascii="Calibri" w:eastAsia="Calibri" w:hAnsi="Calibri" w:cs="Calibri"/>
          <w:spacing w:val="-7"/>
          <w:sz w:val="21"/>
          <w:szCs w:val="21"/>
          <w:lang w:val="en-US" w:eastAsia="en-US"/>
        </w:rPr>
        <w:t xml:space="preserve"> </w:t>
      </w:r>
      <w:r w:rsidRPr="002E1C17">
        <w:rPr>
          <w:rFonts w:ascii="Calibri" w:eastAsia="Calibri" w:hAnsi="Calibri" w:cs="Calibri"/>
          <w:sz w:val="21"/>
          <w:szCs w:val="21"/>
          <w:lang w:val="en-US" w:eastAsia="en-US"/>
        </w:rPr>
        <w:t>and</w:t>
      </w:r>
      <w:r w:rsidRPr="002E1C17">
        <w:rPr>
          <w:rFonts w:ascii="Calibri" w:eastAsia="Calibri" w:hAnsi="Calibri" w:cs="Calibri"/>
          <w:spacing w:val="-8"/>
          <w:sz w:val="21"/>
          <w:szCs w:val="21"/>
          <w:lang w:val="en-US" w:eastAsia="en-US"/>
        </w:rPr>
        <w:t xml:space="preserve"> </w:t>
      </w:r>
      <w:r w:rsidRPr="002E1C17">
        <w:rPr>
          <w:rFonts w:ascii="Calibri" w:eastAsia="Calibri" w:hAnsi="Calibri" w:cs="Calibri"/>
          <w:sz w:val="21"/>
          <w:szCs w:val="21"/>
          <w:lang w:val="en-US" w:eastAsia="en-US"/>
        </w:rPr>
        <w:t>loss</w:t>
      </w:r>
      <w:r w:rsidRPr="002E1C17">
        <w:rPr>
          <w:rFonts w:ascii="Calibri" w:eastAsia="Calibri" w:hAnsi="Calibri" w:cs="Calibri"/>
          <w:spacing w:val="-6"/>
          <w:sz w:val="21"/>
          <w:szCs w:val="21"/>
          <w:lang w:val="en-US" w:eastAsia="en-US"/>
        </w:rPr>
        <w:t xml:space="preserve"> </w:t>
      </w:r>
      <w:r w:rsidRPr="002E1C17">
        <w:rPr>
          <w:rFonts w:ascii="Calibri" w:eastAsia="Calibri" w:hAnsi="Calibri" w:cs="Calibri"/>
          <w:sz w:val="21"/>
          <w:szCs w:val="21"/>
          <w:lang w:val="en-US" w:eastAsia="en-US"/>
        </w:rPr>
        <w:t>of</w:t>
      </w:r>
      <w:r w:rsidRPr="002E1C17">
        <w:rPr>
          <w:rFonts w:ascii="Calibri" w:eastAsia="Calibri" w:hAnsi="Calibri" w:cs="Calibri"/>
          <w:spacing w:val="-4"/>
          <w:sz w:val="21"/>
          <w:szCs w:val="21"/>
          <w:lang w:val="en-US" w:eastAsia="en-US"/>
        </w:rPr>
        <w:t xml:space="preserve"> </w:t>
      </w:r>
      <w:r w:rsidRPr="002E1C17">
        <w:rPr>
          <w:rFonts w:ascii="Calibri" w:eastAsia="Calibri" w:hAnsi="Calibri" w:cs="Calibri"/>
          <w:sz w:val="21"/>
          <w:szCs w:val="21"/>
          <w:lang w:val="en-US" w:eastAsia="en-US"/>
        </w:rPr>
        <w:t>consciousness;</w:t>
      </w:r>
      <w:r w:rsidRPr="002E1C17">
        <w:rPr>
          <w:rFonts w:ascii="Calibri" w:eastAsia="Calibri" w:hAnsi="Calibri" w:cs="Calibri"/>
          <w:spacing w:val="-6"/>
          <w:sz w:val="21"/>
          <w:szCs w:val="21"/>
          <w:lang w:val="en-US" w:eastAsia="en-US"/>
        </w:rPr>
        <w:t xml:space="preserve"> </w:t>
      </w:r>
      <w:r w:rsidRPr="002E1C17">
        <w:rPr>
          <w:rFonts w:ascii="Calibri" w:eastAsia="Calibri" w:hAnsi="Calibri" w:cs="Calibri"/>
          <w:sz w:val="21"/>
          <w:szCs w:val="21"/>
          <w:lang w:val="en-US" w:eastAsia="en-US"/>
        </w:rPr>
        <w:t>to learn</w:t>
      </w:r>
      <w:r w:rsidRPr="002E1C17">
        <w:rPr>
          <w:rFonts w:ascii="Calibri" w:eastAsia="Calibri" w:hAnsi="Calibri" w:cs="Calibri"/>
          <w:spacing w:val="-5"/>
          <w:sz w:val="21"/>
          <w:szCs w:val="21"/>
          <w:lang w:val="en-US" w:eastAsia="en-US"/>
        </w:rPr>
        <w:t xml:space="preserve"> </w:t>
      </w:r>
      <w:r w:rsidRPr="002E1C17">
        <w:rPr>
          <w:rFonts w:ascii="Calibri" w:eastAsia="Calibri" w:hAnsi="Calibri" w:cs="Calibri"/>
          <w:sz w:val="21"/>
          <w:szCs w:val="21"/>
          <w:lang w:val="en-US" w:eastAsia="en-US"/>
        </w:rPr>
        <w:t>how</w:t>
      </w:r>
      <w:r w:rsidRPr="002E1C17">
        <w:rPr>
          <w:rFonts w:ascii="Calibri" w:eastAsia="Calibri" w:hAnsi="Calibri" w:cs="Calibri"/>
          <w:spacing w:val="-5"/>
          <w:sz w:val="21"/>
          <w:szCs w:val="21"/>
          <w:lang w:val="en-US" w:eastAsia="en-US"/>
        </w:rPr>
        <w:t xml:space="preserve"> </w:t>
      </w:r>
      <w:r w:rsidRPr="002E1C17">
        <w:rPr>
          <w:rFonts w:ascii="Calibri" w:eastAsia="Calibri" w:hAnsi="Calibri" w:cs="Calibri"/>
          <w:sz w:val="21"/>
          <w:szCs w:val="21"/>
          <w:lang w:val="en-US" w:eastAsia="en-US"/>
        </w:rPr>
        <w:t>to</w:t>
      </w:r>
      <w:r w:rsidRPr="002E1C17">
        <w:rPr>
          <w:rFonts w:ascii="Calibri" w:eastAsia="Calibri" w:hAnsi="Calibri" w:cs="Calibri"/>
          <w:spacing w:val="-5"/>
          <w:sz w:val="21"/>
          <w:szCs w:val="21"/>
          <w:lang w:val="en-US" w:eastAsia="en-US"/>
        </w:rPr>
        <w:t xml:space="preserve"> </w:t>
      </w:r>
      <w:r w:rsidRPr="002E1C17">
        <w:rPr>
          <w:rFonts w:ascii="Calibri" w:eastAsia="Calibri" w:hAnsi="Calibri" w:cs="Calibri"/>
          <w:sz w:val="21"/>
          <w:szCs w:val="21"/>
          <w:lang w:val="en-US" w:eastAsia="en-US"/>
        </w:rPr>
        <w:t>treat</w:t>
      </w:r>
      <w:r w:rsidRPr="002E1C17">
        <w:rPr>
          <w:rFonts w:ascii="Calibri" w:eastAsia="Calibri" w:hAnsi="Calibri" w:cs="Calibri"/>
          <w:spacing w:val="-5"/>
          <w:sz w:val="21"/>
          <w:szCs w:val="21"/>
          <w:lang w:val="en-US" w:eastAsia="en-US"/>
        </w:rPr>
        <w:t xml:space="preserve"> </w:t>
      </w:r>
      <w:r w:rsidRPr="002E1C17">
        <w:rPr>
          <w:rFonts w:ascii="Calibri" w:eastAsia="Calibri" w:hAnsi="Calibri" w:cs="Calibri"/>
          <w:sz w:val="21"/>
          <w:szCs w:val="21"/>
          <w:lang w:val="en-US" w:eastAsia="en-US"/>
        </w:rPr>
        <w:t>patients</w:t>
      </w:r>
      <w:r w:rsidRPr="002E1C17">
        <w:rPr>
          <w:rFonts w:ascii="Calibri" w:eastAsia="Calibri" w:hAnsi="Calibri" w:cs="Calibri"/>
          <w:spacing w:val="-6"/>
          <w:sz w:val="21"/>
          <w:szCs w:val="21"/>
          <w:lang w:val="en-US" w:eastAsia="en-US"/>
        </w:rPr>
        <w:t xml:space="preserve"> </w:t>
      </w:r>
      <w:r w:rsidRPr="002E1C17">
        <w:rPr>
          <w:rFonts w:ascii="Calibri" w:eastAsia="Calibri" w:hAnsi="Calibri" w:cs="Calibri"/>
          <w:sz w:val="21"/>
          <w:szCs w:val="21"/>
          <w:lang w:val="en-US" w:eastAsia="en-US"/>
        </w:rPr>
        <w:t>with</w:t>
      </w:r>
      <w:r w:rsidRPr="002E1C17">
        <w:rPr>
          <w:rFonts w:ascii="Calibri" w:eastAsia="Calibri" w:hAnsi="Calibri" w:cs="Calibri"/>
          <w:spacing w:val="-3"/>
          <w:sz w:val="21"/>
          <w:szCs w:val="21"/>
          <w:lang w:val="en-US" w:eastAsia="en-US"/>
        </w:rPr>
        <w:t xml:space="preserve"> </w:t>
      </w:r>
      <w:r w:rsidRPr="002E1C17">
        <w:rPr>
          <w:rFonts w:ascii="Calibri" w:eastAsia="Calibri" w:hAnsi="Calibri" w:cs="Calibri"/>
          <w:sz w:val="21"/>
          <w:szCs w:val="21"/>
          <w:lang w:val="en-US" w:eastAsia="en-US"/>
        </w:rPr>
        <w:t>fainting and</w:t>
      </w:r>
      <w:r w:rsidRPr="002E1C17">
        <w:rPr>
          <w:rFonts w:ascii="Calibri" w:eastAsia="Calibri" w:hAnsi="Calibri" w:cs="Calibri"/>
          <w:spacing w:val="-7"/>
          <w:sz w:val="21"/>
          <w:szCs w:val="21"/>
          <w:lang w:val="en-US" w:eastAsia="en-US"/>
        </w:rPr>
        <w:t xml:space="preserve"> </w:t>
      </w:r>
      <w:r w:rsidRPr="002E1C17">
        <w:rPr>
          <w:rFonts w:ascii="Calibri" w:eastAsia="Calibri" w:hAnsi="Calibri" w:cs="Calibri"/>
          <w:sz w:val="21"/>
          <w:szCs w:val="21"/>
          <w:lang w:val="en-US" w:eastAsia="en-US"/>
        </w:rPr>
        <w:t>loss</w:t>
      </w:r>
      <w:r w:rsidRPr="002E1C17">
        <w:rPr>
          <w:rFonts w:ascii="Calibri" w:eastAsia="Calibri" w:hAnsi="Calibri" w:cs="Calibri"/>
          <w:spacing w:val="1"/>
          <w:sz w:val="21"/>
          <w:szCs w:val="21"/>
          <w:lang w:val="en-US" w:eastAsia="en-US"/>
        </w:rPr>
        <w:t xml:space="preserve"> </w:t>
      </w:r>
      <w:r w:rsidRPr="002E1C17">
        <w:rPr>
          <w:rFonts w:ascii="Calibri" w:eastAsia="Calibri" w:hAnsi="Calibri" w:cs="Calibri"/>
          <w:sz w:val="21"/>
          <w:szCs w:val="21"/>
          <w:lang w:val="en-US" w:eastAsia="en-US"/>
        </w:rPr>
        <w:t>of</w:t>
      </w:r>
      <w:r w:rsidRPr="002E1C17">
        <w:rPr>
          <w:rFonts w:ascii="Calibri" w:eastAsia="Calibri" w:hAnsi="Calibri" w:cs="Calibri"/>
          <w:spacing w:val="-5"/>
          <w:sz w:val="21"/>
          <w:szCs w:val="21"/>
          <w:lang w:val="en-US" w:eastAsia="en-US"/>
        </w:rPr>
        <w:t xml:space="preserve"> </w:t>
      </w:r>
      <w:r w:rsidRPr="002E1C17">
        <w:rPr>
          <w:rFonts w:ascii="Calibri" w:eastAsia="Calibri" w:hAnsi="Calibri" w:cs="Calibri"/>
          <w:sz w:val="21"/>
          <w:szCs w:val="21"/>
          <w:lang w:val="en-US" w:eastAsia="en-US"/>
        </w:rPr>
        <w:t>consciousness;</w:t>
      </w:r>
      <w:r w:rsidRPr="002E1C17">
        <w:rPr>
          <w:rFonts w:ascii="Calibri" w:eastAsia="Calibri" w:hAnsi="Calibri" w:cs="Calibri"/>
          <w:spacing w:val="-4"/>
          <w:sz w:val="21"/>
          <w:szCs w:val="21"/>
          <w:lang w:val="en-US" w:eastAsia="en-US"/>
        </w:rPr>
        <w:t xml:space="preserve"> </w:t>
      </w:r>
      <w:r w:rsidRPr="002E1C17">
        <w:rPr>
          <w:rFonts w:ascii="Calibri" w:eastAsia="Calibri" w:hAnsi="Calibri" w:cs="Calibri"/>
          <w:sz w:val="21"/>
          <w:szCs w:val="21"/>
          <w:lang w:val="en-US" w:eastAsia="en-US"/>
        </w:rPr>
        <w:t>to learn</w:t>
      </w:r>
      <w:r w:rsidRPr="002E1C17">
        <w:rPr>
          <w:rFonts w:ascii="Calibri" w:eastAsia="Calibri" w:hAnsi="Calibri" w:cs="Calibri"/>
          <w:spacing w:val="-4"/>
          <w:sz w:val="21"/>
          <w:szCs w:val="21"/>
          <w:lang w:val="en-US" w:eastAsia="en-US"/>
        </w:rPr>
        <w:t xml:space="preserve"> </w:t>
      </w:r>
      <w:r w:rsidRPr="002E1C17">
        <w:rPr>
          <w:rFonts w:ascii="Calibri" w:eastAsia="Calibri" w:hAnsi="Calibri" w:cs="Calibri"/>
          <w:sz w:val="21"/>
          <w:szCs w:val="21"/>
          <w:lang w:val="en-US" w:eastAsia="en-US"/>
        </w:rPr>
        <w:t>how</w:t>
      </w:r>
      <w:r w:rsidRPr="002E1C17">
        <w:rPr>
          <w:rFonts w:ascii="Calibri" w:eastAsia="Calibri" w:hAnsi="Calibri" w:cs="Calibri"/>
          <w:spacing w:val="-2"/>
          <w:sz w:val="21"/>
          <w:szCs w:val="21"/>
          <w:lang w:val="en-US" w:eastAsia="en-US"/>
        </w:rPr>
        <w:t xml:space="preserve"> </w:t>
      </w:r>
      <w:r w:rsidRPr="002E1C17">
        <w:rPr>
          <w:rFonts w:ascii="Calibri" w:eastAsia="Calibri" w:hAnsi="Calibri" w:cs="Calibri"/>
          <w:sz w:val="21"/>
          <w:szCs w:val="21"/>
          <w:lang w:val="en-US" w:eastAsia="en-US"/>
        </w:rPr>
        <w:t>to</w:t>
      </w:r>
      <w:r w:rsidRPr="002E1C17">
        <w:rPr>
          <w:rFonts w:ascii="Calibri" w:eastAsia="Calibri" w:hAnsi="Calibri" w:cs="Calibri"/>
          <w:spacing w:val="-5"/>
          <w:sz w:val="21"/>
          <w:szCs w:val="21"/>
          <w:lang w:val="en-US" w:eastAsia="en-US"/>
        </w:rPr>
        <w:t xml:space="preserve"> </w:t>
      </w:r>
      <w:r w:rsidRPr="002E1C17">
        <w:rPr>
          <w:rFonts w:ascii="Calibri" w:eastAsia="Calibri" w:hAnsi="Calibri" w:cs="Calibri"/>
          <w:sz w:val="21"/>
          <w:szCs w:val="21"/>
          <w:lang w:val="en-US" w:eastAsia="en-US"/>
        </w:rPr>
        <w:t>manage</w:t>
      </w:r>
      <w:r w:rsidRPr="002E1C17">
        <w:rPr>
          <w:rFonts w:ascii="Calibri" w:eastAsia="Calibri" w:hAnsi="Calibri" w:cs="Calibri"/>
          <w:spacing w:val="-3"/>
          <w:sz w:val="21"/>
          <w:szCs w:val="21"/>
          <w:lang w:val="en-US" w:eastAsia="en-US"/>
        </w:rPr>
        <w:t xml:space="preserve"> </w:t>
      </w:r>
      <w:r w:rsidRPr="002E1C17">
        <w:rPr>
          <w:rFonts w:ascii="Calibri" w:eastAsia="Calibri" w:hAnsi="Calibri" w:cs="Calibri"/>
          <w:sz w:val="21"/>
          <w:szCs w:val="21"/>
          <w:lang w:val="en-US" w:eastAsia="en-US"/>
        </w:rPr>
        <w:t>and treat</w:t>
      </w:r>
      <w:r w:rsidRPr="002E1C17">
        <w:rPr>
          <w:rFonts w:ascii="Calibri" w:eastAsia="Calibri" w:hAnsi="Calibri" w:cs="Calibri"/>
          <w:spacing w:val="-2"/>
          <w:sz w:val="21"/>
          <w:szCs w:val="21"/>
          <w:lang w:val="en-US" w:eastAsia="en-US"/>
        </w:rPr>
        <w:t xml:space="preserve"> </w:t>
      </w:r>
      <w:r w:rsidRPr="002E1C17">
        <w:rPr>
          <w:rFonts w:ascii="Calibri" w:eastAsia="Calibri" w:hAnsi="Calibri" w:cs="Calibri"/>
          <w:sz w:val="21"/>
          <w:szCs w:val="21"/>
          <w:lang w:val="en-US" w:eastAsia="en-US"/>
        </w:rPr>
        <w:t>patients</w:t>
      </w:r>
      <w:r w:rsidRPr="002E1C17">
        <w:rPr>
          <w:rFonts w:ascii="Calibri" w:eastAsia="Calibri" w:hAnsi="Calibri" w:cs="Calibri"/>
          <w:spacing w:val="-4"/>
          <w:sz w:val="21"/>
          <w:szCs w:val="21"/>
          <w:lang w:val="en-US" w:eastAsia="en-US"/>
        </w:rPr>
        <w:t xml:space="preserve"> </w:t>
      </w:r>
      <w:r w:rsidRPr="002E1C17">
        <w:rPr>
          <w:rFonts w:ascii="Calibri" w:eastAsia="Calibri" w:hAnsi="Calibri" w:cs="Calibri"/>
          <w:sz w:val="21"/>
          <w:szCs w:val="21"/>
          <w:lang w:val="en-US" w:eastAsia="en-US"/>
        </w:rPr>
        <w:t>with</w:t>
      </w:r>
      <w:r w:rsidRPr="002E1C17">
        <w:rPr>
          <w:rFonts w:ascii="Calibri" w:eastAsia="Calibri" w:hAnsi="Calibri" w:cs="Calibri"/>
          <w:spacing w:val="-5"/>
          <w:sz w:val="21"/>
          <w:szCs w:val="21"/>
          <w:lang w:val="en-US" w:eastAsia="en-US"/>
        </w:rPr>
        <w:t xml:space="preserve"> </w:t>
      </w:r>
      <w:r w:rsidRPr="002E1C17">
        <w:rPr>
          <w:rFonts w:ascii="Calibri" w:eastAsia="Calibri" w:hAnsi="Calibri" w:cs="Calibri"/>
          <w:sz w:val="21"/>
          <w:szCs w:val="21"/>
          <w:lang w:val="en-US" w:eastAsia="en-US"/>
        </w:rPr>
        <w:t>fainting and</w:t>
      </w:r>
      <w:r w:rsidRPr="002E1C17">
        <w:rPr>
          <w:rFonts w:ascii="Calibri" w:eastAsia="Calibri" w:hAnsi="Calibri" w:cs="Calibri"/>
          <w:spacing w:val="-4"/>
          <w:sz w:val="21"/>
          <w:szCs w:val="21"/>
          <w:lang w:val="en-US" w:eastAsia="en-US"/>
        </w:rPr>
        <w:t xml:space="preserve"> </w:t>
      </w:r>
      <w:r w:rsidRPr="002E1C17">
        <w:rPr>
          <w:rFonts w:ascii="Calibri" w:eastAsia="Calibri" w:hAnsi="Calibri" w:cs="Calibri"/>
          <w:sz w:val="21"/>
          <w:szCs w:val="21"/>
          <w:lang w:val="en-US" w:eastAsia="en-US"/>
        </w:rPr>
        <w:t>loss</w:t>
      </w:r>
      <w:r w:rsidRPr="002E1C17">
        <w:rPr>
          <w:rFonts w:ascii="Calibri" w:eastAsia="Calibri" w:hAnsi="Calibri" w:cs="Calibri"/>
          <w:spacing w:val="-4"/>
          <w:sz w:val="21"/>
          <w:szCs w:val="21"/>
          <w:lang w:val="en-US" w:eastAsia="en-US"/>
        </w:rPr>
        <w:t xml:space="preserve"> </w:t>
      </w:r>
      <w:r w:rsidRPr="002E1C17">
        <w:rPr>
          <w:rFonts w:ascii="Calibri" w:eastAsia="Calibri" w:hAnsi="Calibri" w:cs="Calibri"/>
          <w:sz w:val="21"/>
          <w:szCs w:val="21"/>
          <w:lang w:val="en-US" w:eastAsia="en-US"/>
        </w:rPr>
        <w:t>of</w:t>
      </w:r>
      <w:r w:rsidRPr="002E1C17">
        <w:rPr>
          <w:rFonts w:ascii="Calibri" w:eastAsia="Calibri" w:hAnsi="Calibri" w:cs="Calibri"/>
          <w:spacing w:val="-4"/>
          <w:sz w:val="21"/>
          <w:szCs w:val="21"/>
          <w:lang w:val="en-US" w:eastAsia="en-US"/>
        </w:rPr>
        <w:t xml:space="preserve"> </w:t>
      </w:r>
      <w:r w:rsidRPr="002E1C17">
        <w:rPr>
          <w:rFonts w:ascii="Calibri" w:eastAsia="Calibri" w:hAnsi="Calibri" w:cs="Calibri"/>
          <w:sz w:val="21"/>
          <w:szCs w:val="21"/>
          <w:lang w:val="en-US" w:eastAsia="en-US"/>
        </w:rPr>
        <w:t>consciousness.</w:t>
      </w:r>
    </w:p>
    <w:p w14:paraId="3661A5C4" w14:textId="77777777" w:rsidR="002E1C17" w:rsidRPr="002E1C17" w:rsidRDefault="002E1C17" w:rsidP="002E1C17">
      <w:pPr>
        <w:keepNext/>
        <w:keepLines/>
        <w:widowControl w:val="0"/>
        <w:autoSpaceDE w:val="0"/>
        <w:autoSpaceDN w:val="0"/>
        <w:spacing w:before="166" w:after="80"/>
        <w:contextualSpacing/>
        <w:outlineLvl w:val="1"/>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t>“The dreaming brain”: the patient with sleep disorders (</w:t>
      </w:r>
      <w:proofErr w:type="spellStart"/>
      <w:r w:rsidRPr="002E1C17">
        <w:rPr>
          <w:rFonts w:ascii="Calibri" w:hAnsi="Calibri" w:cs="Calibri"/>
          <w:b/>
          <w:bCs/>
          <w:color w:val="2F5496"/>
          <w:sz w:val="21"/>
          <w:szCs w:val="21"/>
          <w:lang w:val="en-US" w:eastAsia="en-US"/>
        </w:rPr>
        <w:t>Absinta</w:t>
      </w:r>
      <w:proofErr w:type="spellEnd"/>
      <w:r w:rsidRPr="002E1C17">
        <w:rPr>
          <w:rFonts w:ascii="Calibri" w:hAnsi="Calibri" w:cs="Calibri"/>
          <w:b/>
          <w:bCs/>
          <w:color w:val="2F5496"/>
          <w:sz w:val="21"/>
          <w:szCs w:val="21"/>
          <w:lang w:val="en-US" w:eastAsia="en-US"/>
        </w:rPr>
        <w:t>) (2 hours)</w:t>
      </w:r>
    </w:p>
    <w:p w14:paraId="5B2121A6" w14:textId="77777777" w:rsidR="002E1C17" w:rsidRPr="002E1C17" w:rsidRDefault="002E1C17" w:rsidP="002E1C17">
      <w:pPr>
        <w:widowControl w:val="0"/>
        <w:autoSpaceDE w:val="0"/>
        <w:autoSpaceDN w:val="0"/>
        <w:spacing w:before="183" w:line="259" w:lineRule="auto"/>
        <w:ind w:right="297"/>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 xml:space="preserve">Learning goals: to describe the physiology of sleep and the main pathological conditions that alter the physiology of sleep; to learn how to identify these conditions based on medical history, physical examination, and second-level diagnostic tests. To learn the management and therapeutic strategies for treating sleep-related disorders; to learn how </w:t>
      </w:r>
      <w:proofErr w:type="gramStart"/>
      <w:r w:rsidRPr="002E1C17">
        <w:rPr>
          <w:rFonts w:ascii="Calibri" w:eastAsia="Calibri" w:hAnsi="Calibri" w:cs="Calibri"/>
          <w:sz w:val="21"/>
          <w:szCs w:val="21"/>
          <w:lang w:val="en-US" w:eastAsia="en-US"/>
        </w:rPr>
        <w:t>handle</w:t>
      </w:r>
      <w:proofErr w:type="gramEnd"/>
      <w:r w:rsidRPr="002E1C17">
        <w:rPr>
          <w:rFonts w:ascii="Calibri" w:eastAsia="Calibri" w:hAnsi="Calibri" w:cs="Calibri"/>
          <w:sz w:val="21"/>
          <w:szCs w:val="21"/>
          <w:lang w:val="en-US" w:eastAsia="en-US"/>
        </w:rPr>
        <w:t xml:space="preserve"> these complex conditions in clinical settings.</w:t>
      </w:r>
    </w:p>
    <w:p w14:paraId="2114C828" w14:textId="77777777" w:rsidR="002E1C17" w:rsidRPr="002E1C17" w:rsidRDefault="002E1C17" w:rsidP="002E1C17">
      <w:pPr>
        <w:keepNext/>
        <w:keepLines/>
        <w:widowControl w:val="0"/>
        <w:autoSpaceDE w:val="0"/>
        <w:autoSpaceDN w:val="0"/>
        <w:spacing w:before="166" w:after="80"/>
        <w:contextualSpacing/>
        <w:outlineLvl w:val="1"/>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t>“Cognitive drift”: the patient with loss of memory and cognitive impairment (Fasano) (2 hours)</w:t>
      </w:r>
    </w:p>
    <w:p w14:paraId="354F5AC2" w14:textId="77777777" w:rsidR="002E1C17" w:rsidRPr="002E1C17" w:rsidRDefault="002E1C17" w:rsidP="002E1C17">
      <w:pPr>
        <w:widowControl w:val="0"/>
        <w:autoSpaceDE w:val="0"/>
        <w:autoSpaceDN w:val="0"/>
        <w:spacing w:before="183" w:line="259" w:lineRule="auto"/>
        <w:ind w:right="318"/>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Learning goals: to describe the varied clinical presentations of a patient with cognitive impairment;</w:t>
      </w:r>
      <w:r w:rsidRPr="002E1C17">
        <w:rPr>
          <w:rFonts w:ascii="Calibri" w:eastAsia="Calibri" w:hAnsi="Calibri" w:cs="Calibri"/>
          <w:spacing w:val="1"/>
          <w:sz w:val="21"/>
          <w:szCs w:val="21"/>
          <w:lang w:val="en-US" w:eastAsia="en-US"/>
        </w:rPr>
        <w:t xml:space="preserve"> </w:t>
      </w:r>
      <w:r w:rsidRPr="002E1C17">
        <w:rPr>
          <w:rFonts w:ascii="Calibri" w:eastAsia="Calibri" w:hAnsi="Calibri" w:cs="Calibri"/>
          <w:sz w:val="21"/>
          <w:szCs w:val="21"/>
          <w:lang w:val="en-US" w:eastAsia="en-US"/>
        </w:rPr>
        <w:t>to learn</w:t>
      </w:r>
      <w:r w:rsidRPr="002E1C17">
        <w:rPr>
          <w:rFonts w:ascii="Calibri" w:eastAsia="Calibri" w:hAnsi="Calibri" w:cs="Calibri"/>
          <w:spacing w:val="-5"/>
          <w:sz w:val="21"/>
          <w:szCs w:val="21"/>
          <w:lang w:val="en-US" w:eastAsia="en-US"/>
        </w:rPr>
        <w:t xml:space="preserve"> </w:t>
      </w:r>
      <w:r w:rsidRPr="002E1C17">
        <w:rPr>
          <w:rFonts w:ascii="Calibri" w:eastAsia="Calibri" w:hAnsi="Calibri" w:cs="Calibri"/>
          <w:sz w:val="21"/>
          <w:szCs w:val="21"/>
          <w:lang w:val="en-US" w:eastAsia="en-US"/>
        </w:rPr>
        <w:t>how</w:t>
      </w:r>
      <w:r w:rsidRPr="002E1C17">
        <w:rPr>
          <w:rFonts w:ascii="Calibri" w:eastAsia="Calibri" w:hAnsi="Calibri" w:cs="Calibri"/>
          <w:spacing w:val="-6"/>
          <w:sz w:val="21"/>
          <w:szCs w:val="21"/>
          <w:lang w:val="en-US" w:eastAsia="en-US"/>
        </w:rPr>
        <w:t xml:space="preserve"> </w:t>
      </w:r>
      <w:r w:rsidRPr="002E1C17">
        <w:rPr>
          <w:rFonts w:ascii="Calibri" w:eastAsia="Calibri" w:hAnsi="Calibri" w:cs="Calibri"/>
          <w:sz w:val="21"/>
          <w:szCs w:val="21"/>
          <w:lang w:val="en-US" w:eastAsia="en-US"/>
        </w:rPr>
        <w:t>to</w:t>
      </w:r>
      <w:r w:rsidRPr="002E1C17">
        <w:rPr>
          <w:rFonts w:ascii="Calibri" w:eastAsia="Calibri" w:hAnsi="Calibri" w:cs="Calibri"/>
          <w:spacing w:val="-9"/>
          <w:sz w:val="21"/>
          <w:szCs w:val="21"/>
          <w:lang w:val="en-US" w:eastAsia="en-US"/>
        </w:rPr>
        <w:t xml:space="preserve"> </w:t>
      </w:r>
      <w:r w:rsidRPr="002E1C17">
        <w:rPr>
          <w:rFonts w:ascii="Calibri" w:eastAsia="Calibri" w:hAnsi="Calibri" w:cs="Calibri"/>
          <w:sz w:val="21"/>
          <w:szCs w:val="21"/>
          <w:lang w:val="en-US" w:eastAsia="en-US"/>
        </w:rPr>
        <w:t>investigate</w:t>
      </w:r>
      <w:r w:rsidRPr="002E1C17">
        <w:rPr>
          <w:rFonts w:ascii="Calibri" w:eastAsia="Calibri" w:hAnsi="Calibri" w:cs="Calibri"/>
          <w:spacing w:val="-9"/>
          <w:sz w:val="21"/>
          <w:szCs w:val="21"/>
          <w:lang w:val="en-US" w:eastAsia="en-US"/>
        </w:rPr>
        <w:t xml:space="preserve"> </w:t>
      </w:r>
      <w:r w:rsidRPr="002E1C17">
        <w:rPr>
          <w:rFonts w:ascii="Calibri" w:eastAsia="Calibri" w:hAnsi="Calibri" w:cs="Calibri"/>
          <w:sz w:val="21"/>
          <w:szCs w:val="21"/>
          <w:lang w:val="en-US" w:eastAsia="en-US"/>
        </w:rPr>
        <w:t>a</w:t>
      </w:r>
      <w:r w:rsidRPr="002E1C17">
        <w:rPr>
          <w:rFonts w:ascii="Calibri" w:eastAsia="Calibri" w:hAnsi="Calibri" w:cs="Calibri"/>
          <w:spacing w:val="-7"/>
          <w:sz w:val="21"/>
          <w:szCs w:val="21"/>
          <w:lang w:val="en-US" w:eastAsia="en-US"/>
        </w:rPr>
        <w:t xml:space="preserve"> </w:t>
      </w:r>
      <w:r w:rsidRPr="002E1C17">
        <w:rPr>
          <w:rFonts w:ascii="Calibri" w:eastAsia="Calibri" w:hAnsi="Calibri" w:cs="Calibri"/>
          <w:sz w:val="21"/>
          <w:szCs w:val="21"/>
          <w:lang w:val="en-US" w:eastAsia="en-US"/>
        </w:rPr>
        <w:t>patient</w:t>
      </w:r>
      <w:r w:rsidRPr="002E1C17">
        <w:rPr>
          <w:rFonts w:ascii="Calibri" w:eastAsia="Calibri" w:hAnsi="Calibri" w:cs="Calibri"/>
          <w:spacing w:val="-7"/>
          <w:sz w:val="21"/>
          <w:szCs w:val="21"/>
          <w:lang w:val="en-US" w:eastAsia="en-US"/>
        </w:rPr>
        <w:t xml:space="preserve"> </w:t>
      </w:r>
      <w:r w:rsidRPr="002E1C17">
        <w:rPr>
          <w:rFonts w:ascii="Calibri" w:eastAsia="Calibri" w:hAnsi="Calibri" w:cs="Calibri"/>
          <w:sz w:val="21"/>
          <w:szCs w:val="21"/>
          <w:lang w:val="en-US" w:eastAsia="en-US"/>
        </w:rPr>
        <w:t>with</w:t>
      </w:r>
      <w:r w:rsidRPr="002E1C17">
        <w:rPr>
          <w:rFonts w:ascii="Calibri" w:eastAsia="Calibri" w:hAnsi="Calibri" w:cs="Calibri"/>
          <w:spacing w:val="-5"/>
          <w:sz w:val="21"/>
          <w:szCs w:val="21"/>
          <w:lang w:val="en-US" w:eastAsia="en-US"/>
        </w:rPr>
        <w:t xml:space="preserve"> </w:t>
      </w:r>
      <w:r w:rsidRPr="002E1C17">
        <w:rPr>
          <w:rFonts w:ascii="Calibri" w:eastAsia="Calibri" w:hAnsi="Calibri" w:cs="Calibri"/>
          <w:sz w:val="21"/>
          <w:szCs w:val="21"/>
          <w:lang w:val="en-US" w:eastAsia="en-US"/>
        </w:rPr>
        <w:t>cognitive</w:t>
      </w:r>
      <w:r w:rsidRPr="002E1C17">
        <w:rPr>
          <w:rFonts w:ascii="Calibri" w:eastAsia="Calibri" w:hAnsi="Calibri" w:cs="Calibri"/>
          <w:spacing w:val="-8"/>
          <w:sz w:val="21"/>
          <w:szCs w:val="21"/>
          <w:lang w:val="en-US" w:eastAsia="en-US"/>
        </w:rPr>
        <w:t xml:space="preserve"> </w:t>
      </w:r>
      <w:r w:rsidRPr="002E1C17">
        <w:rPr>
          <w:rFonts w:ascii="Calibri" w:eastAsia="Calibri" w:hAnsi="Calibri" w:cs="Calibri"/>
          <w:sz w:val="21"/>
          <w:szCs w:val="21"/>
          <w:lang w:val="en-US" w:eastAsia="en-US"/>
        </w:rPr>
        <w:t>impairment;</w:t>
      </w:r>
      <w:r w:rsidRPr="002E1C17">
        <w:rPr>
          <w:rFonts w:ascii="Calibri" w:eastAsia="Calibri" w:hAnsi="Calibri" w:cs="Calibri"/>
          <w:spacing w:val="-4"/>
          <w:sz w:val="21"/>
          <w:szCs w:val="21"/>
          <w:lang w:val="en-US" w:eastAsia="en-US"/>
        </w:rPr>
        <w:t xml:space="preserve"> </w:t>
      </w:r>
      <w:r w:rsidRPr="002E1C17">
        <w:rPr>
          <w:rFonts w:ascii="Calibri" w:eastAsia="Calibri" w:hAnsi="Calibri" w:cs="Calibri"/>
          <w:sz w:val="21"/>
          <w:szCs w:val="21"/>
          <w:lang w:val="en-US" w:eastAsia="en-US"/>
        </w:rPr>
        <w:t>to learn</w:t>
      </w:r>
      <w:r w:rsidRPr="002E1C17">
        <w:rPr>
          <w:rFonts w:ascii="Calibri" w:eastAsia="Calibri" w:hAnsi="Calibri" w:cs="Calibri"/>
          <w:spacing w:val="-9"/>
          <w:sz w:val="21"/>
          <w:szCs w:val="21"/>
          <w:lang w:val="en-US" w:eastAsia="en-US"/>
        </w:rPr>
        <w:t xml:space="preserve"> </w:t>
      </w:r>
      <w:r w:rsidRPr="002E1C17">
        <w:rPr>
          <w:rFonts w:ascii="Calibri" w:eastAsia="Calibri" w:hAnsi="Calibri" w:cs="Calibri"/>
          <w:sz w:val="21"/>
          <w:szCs w:val="21"/>
          <w:lang w:val="en-US" w:eastAsia="en-US"/>
        </w:rPr>
        <w:t>how</w:t>
      </w:r>
      <w:r w:rsidRPr="002E1C17">
        <w:rPr>
          <w:rFonts w:ascii="Calibri" w:eastAsia="Calibri" w:hAnsi="Calibri" w:cs="Calibri"/>
          <w:spacing w:val="-6"/>
          <w:sz w:val="21"/>
          <w:szCs w:val="21"/>
          <w:lang w:val="en-US" w:eastAsia="en-US"/>
        </w:rPr>
        <w:t xml:space="preserve"> </w:t>
      </w:r>
      <w:r w:rsidRPr="002E1C17">
        <w:rPr>
          <w:rFonts w:ascii="Calibri" w:eastAsia="Calibri" w:hAnsi="Calibri" w:cs="Calibri"/>
          <w:sz w:val="21"/>
          <w:szCs w:val="21"/>
          <w:lang w:val="en-US" w:eastAsia="en-US"/>
        </w:rPr>
        <w:t>to</w:t>
      </w:r>
      <w:r w:rsidRPr="002E1C17">
        <w:rPr>
          <w:rFonts w:ascii="Calibri" w:eastAsia="Calibri" w:hAnsi="Calibri" w:cs="Calibri"/>
          <w:spacing w:val="-5"/>
          <w:sz w:val="21"/>
          <w:szCs w:val="21"/>
          <w:lang w:val="en-US" w:eastAsia="en-US"/>
        </w:rPr>
        <w:t xml:space="preserve"> </w:t>
      </w:r>
      <w:r w:rsidRPr="002E1C17">
        <w:rPr>
          <w:rFonts w:ascii="Calibri" w:eastAsia="Calibri" w:hAnsi="Calibri" w:cs="Calibri"/>
          <w:sz w:val="21"/>
          <w:szCs w:val="21"/>
          <w:lang w:val="en-US" w:eastAsia="en-US"/>
        </w:rPr>
        <w:t>distinguish</w:t>
      </w:r>
      <w:r w:rsidRPr="002E1C17">
        <w:rPr>
          <w:rFonts w:ascii="Calibri" w:eastAsia="Calibri" w:hAnsi="Calibri" w:cs="Calibri"/>
          <w:spacing w:val="-6"/>
          <w:sz w:val="21"/>
          <w:szCs w:val="21"/>
          <w:lang w:val="en-US" w:eastAsia="en-US"/>
        </w:rPr>
        <w:t xml:space="preserve"> </w:t>
      </w:r>
      <w:r w:rsidRPr="002E1C17">
        <w:rPr>
          <w:rFonts w:ascii="Calibri" w:eastAsia="Calibri" w:hAnsi="Calibri" w:cs="Calibri"/>
          <w:sz w:val="21"/>
          <w:szCs w:val="21"/>
          <w:lang w:val="en-US" w:eastAsia="en-US"/>
        </w:rPr>
        <w:t>age-related</w:t>
      </w:r>
      <w:r w:rsidRPr="002E1C17">
        <w:rPr>
          <w:rFonts w:ascii="Calibri" w:eastAsia="Calibri" w:hAnsi="Calibri" w:cs="Calibri"/>
          <w:spacing w:val="1"/>
          <w:sz w:val="21"/>
          <w:szCs w:val="21"/>
          <w:lang w:val="en-US" w:eastAsia="en-US"/>
        </w:rPr>
        <w:t xml:space="preserve"> </w:t>
      </w:r>
      <w:r w:rsidRPr="002E1C17">
        <w:rPr>
          <w:rFonts w:ascii="Calibri" w:eastAsia="Calibri" w:hAnsi="Calibri" w:cs="Calibri"/>
          <w:sz w:val="21"/>
          <w:szCs w:val="21"/>
          <w:lang w:val="en-US" w:eastAsia="en-US"/>
        </w:rPr>
        <w:t>cognitive decay from dementia; to review the different causes of dementia; to learn how to manage a</w:t>
      </w:r>
      <w:r w:rsidRPr="002E1C17">
        <w:rPr>
          <w:rFonts w:ascii="Calibri" w:eastAsia="Calibri" w:hAnsi="Calibri" w:cs="Calibri"/>
          <w:spacing w:val="1"/>
          <w:sz w:val="21"/>
          <w:szCs w:val="21"/>
          <w:lang w:val="en-US" w:eastAsia="en-US"/>
        </w:rPr>
        <w:t xml:space="preserve"> </w:t>
      </w:r>
      <w:r w:rsidRPr="002E1C17">
        <w:rPr>
          <w:rFonts w:ascii="Calibri" w:eastAsia="Calibri" w:hAnsi="Calibri" w:cs="Calibri"/>
          <w:sz w:val="21"/>
          <w:szCs w:val="21"/>
          <w:lang w:val="en-US" w:eastAsia="en-US"/>
        </w:rPr>
        <w:t>patient</w:t>
      </w:r>
      <w:r w:rsidRPr="002E1C17">
        <w:rPr>
          <w:rFonts w:ascii="Calibri" w:eastAsia="Calibri" w:hAnsi="Calibri" w:cs="Calibri"/>
          <w:spacing w:val="-1"/>
          <w:sz w:val="21"/>
          <w:szCs w:val="21"/>
          <w:lang w:val="en-US" w:eastAsia="en-US"/>
        </w:rPr>
        <w:t xml:space="preserve"> </w:t>
      </w:r>
      <w:r w:rsidRPr="002E1C17">
        <w:rPr>
          <w:rFonts w:ascii="Calibri" w:eastAsia="Calibri" w:hAnsi="Calibri" w:cs="Calibri"/>
          <w:sz w:val="21"/>
          <w:szCs w:val="21"/>
          <w:lang w:val="en-US" w:eastAsia="en-US"/>
        </w:rPr>
        <w:t>with</w:t>
      </w:r>
      <w:r w:rsidRPr="002E1C17">
        <w:rPr>
          <w:rFonts w:ascii="Calibri" w:eastAsia="Calibri" w:hAnsi="Calibri" w:cs="Calibri"/>
          <w:spacing w:val="-2"/>
          <w:sz w:val="21"/>
          <w:szCs w:val="21"/>
          <w:lang w:val="en-US" w:eastAsia="en-US"/>
        </w:rPr>
        <w:t xml:space="preserve"> </w:t>
      </w:r>
      <w:r w:rsidRPr="002E1C17">
        <w:rPr>
          <w:rFonts w:ascii="Calibri" w:eastAsia="Calibri" w:hAnsi="Calibri" w:cs="Calibri"/>
          <w:sz w:val="21"/>
          <w:szCs w:val="21"/>
          <w:lang w:val="en-US" w:eastAsia="en-US"/>
        </w:rPr>
        <w:t>dementia.</w:t>
      </w:r>
    </w:p>
    <w:p w14:paraId="40598F1B" w14:textId="77777777" w:rsidR="002E1C17" w:rsidRPr="002E1C17" w:rsidRDefault="002E1C17" w:rsidP="002E1C17">
      <w:pPr>
        <w:keepNext/>
        <w:keepLines/>
        <w:widowControl w:val="0"/>
        <w:autoSpaceDE w:val="0"/>
        <w:autoSpaceDN w:val="0"/>
        <w:spacing w:before="166" w:after="80"/>
        <w:contextualSpacing/>
        <w:outlineLvl w:val="1"/>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t>“The clouded mind”: the patient with confusion and delirium (</w:t>
      </w:r>
      <w:proofErr w:type="spellStart"/>
      <w:r w:rsidRPr="002E1C17">
        <w:rPr>
          <w:rFonts w:ascii="Calibri" w:hAnsi="Calibri" w:cs="Calibri"/>
          <w:b/>
          <w:bCs/>
          <w:color w:val="2F5496"/>
          <w:sz w:val="21"/>
          <w:szCs w:val="21"/>
          <w:lang w:val="en-US" w:eastAsia="en-US"/>
        </w:rPr>
        <w:t>Doneddu</w:t>
      </w:r>
      <w:proofErr w:type="spellEnd"/>
      <w:r w:rsidRPr="002E1C17">
        <w:rPr>
          <w:rFonts w:ascii="Calibri" w:hAnsi="Calibri" w:cs="Calibri"/>
          <w:b/>
          <w:bCs/>
          <w:color w:val="2F5496"/>
          <w:sz w:val="21"/>
          <w:szCs w:val="21"/>
          <w:lang w:val="en-US" w:eastAsia="en-US"/>
        </w:rPr>
        <w:t>) (2 hours)</w:t>
      </w:r>
    </w:p>
    <w:p w14:paraId="46D3D55A" w14:textId="77777777" w:rsidR="002E1C17" w:rsidRPr="002E1C17" w:rsidRDefault="002E1C17" w:rsidP="002E1C17">
      <w:pPr>
        <w:widowControl w:val="0"/>
        <w:autoSpaceDE w:val="0"/>
        <w:autoSpaceDN w:val="0"/>
        <w:spacing w:before="183" w:line="256" w:lineRule="auto"/>
        <w:ind w:right="484"/>
        <w:jc w:val="both"/>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 xml:space="preserve">Learning goals: to describe the clinical presentation of a patient with confusion and delirium; to </w:t>
      </w:r>
      <w:proofErr w:type="gramStart"/>
      <w:r w:rsidRPr="002E1C17">
        <w:rPr>
          <w:rFonts w:ascii="Calibri" w:eastAsia="Calibri" w:hAnsi="Calibri" w:cs="Calibri"/>
          <w:sz w:val="21"/>
          <w:szCs w:val="21"/>
          <w:lang w:val="en-US" w:eastAsia="en-US"/>
        </w:rPr>
        <w:t>learn</w:t>
      </w:r>
      <w:r w:rsidRPr="002E1C17">
        <w:rPr>
          <w:rFonts w:ascii="Calibri" w:eastAsia="Calibri" w:hAnsi="Calibri" w:cs="Calibri"/>
          <w:spacing w:val="1"/>
          <w:sz w:val="21"/>
          <w:szCs w:val="21"/>
          <w:lang w:val="en-US" w:eastAsia="en-US"/>
        </w:rPr>
        <w:t xml:space="preserve"> </w:t>
      </w:r>
      <w:r w:rsidRPr="002E1C17">
        <w:rPr>
          <w:rFonts w:ascii="Calibri" w:eastAsia="Calibri" w:hAnsi="Calibri" w:cs="Calibri"/>
          <w:sz w:val="21"/>
          <w:szCs w:val="21"/>
          <w:lang w:val="en-US" w:eastAsia="en-US"/>
        </w:rPr>
        <w:t>what</w:t>
      </w:r>
      <w:proofErr w:type="gramEnd"/>
      <w:r w:rsidRPr="002E1C17">
        <w:rPr>
          <w:rFonts w:ascii="Calibri" w:eastAsia="Calibri" w:hAnsi="Calibri" w:cs="Calibri"/>
          <w:sz w:val="21"/>
          <w:szCs w:val="21"/>
          <w:lang w:val="en-US" w:eastAsia="en-US"/>
        </w:rPr>
        <w:t xml:space="preserve"> how to assess a patient with confusion and delirium; to describe the main causes of confusion</w:t>
      </w:r>
      <w:r w:rsidRPr="002E1C17">
        <w:rPr>
          <w:rFonts w:ascii="Calibri" w:eastAsia="Calibri" w:hAnsi="Calibri" w:cs="Calibri"/>
          <w:spacing w:val="-47"/>
          <w:sz w:val="21"/>
          <w:szCs w:val="21"/>
          <w:lang w:val="en-US" w:eastAsia="en-US"/>
        </w:rPr>
        <w:t xml:space="preserve"> </w:t>
      </w:r>
      <w:r w:rsidRPr="002E1C17">
        <w:rPr>
          <w:rFonts w:ascii="Calibri" w:eastAsia="Calibri" w:hAnsi="Calibri" w:cs="Calibri"/>
          <w:sz w:val="21"/>
          <w:szCs w:val="21"/>
          <w:lang w:val="en-US" w:eastAsia="en-US"/>
        </w:rPr>
        <w:t>and</w:t>
      </w:r>
      <w:r w:rsidRPr="002E1C17">
        <w:rPr>
          <w:rFonts w:ascii="Calibri" w:eastAsia="Calibri" w:hAnsi="Calibri" w:cs="Calibri"/>
          <w:spacing w:val="-2"/>
          <w:sz w:val="21"/>
          <w:szCs w:val="21"/>
          <w:lang w:val="en-US" w:eastAsia="en-US"/>
        </w:rPr>
        <w:t xml:space="preserve"> </w:t>
      </w:r>
      <w:r w:rsidRPr="002E1C17">
        <w:rPr>
          <w:rFonts w:ascii="Calibri" w:eastAsia="Calibri" w:hAnsi="Calibri" w:cs="Calibri"/>
          <w:sz w:val="21"/>
          <w:szCs w:val="21"/>
          <w:lang w:val="en-US" w:eastAsia="en-US"/>
        </w:rPr>
        <w:t>delirium;</w:t>
      </w:r>
      <w:r w:rsidRPr="002E1C17">
        <w:rPr>
          <w:rFonts w:ascii="Calibri" w:eastAsia="Calibri" w:hAnsi="Calibri" w:cs="Calibri"/>
          <w:spacing w:val="-1"/>
          <w:sz w:val="21"/>
          <w:szCs w:val="21"/>
          <w:lang w:val="en-US" w:eastAsia="en-US"/>
        </w:rPr>
        <w:t xml:space="preserve"> </w:t>
      </w:r>
      <w:r w:rsidRPr="002E1C17">
        <w:rPr>
          <w:rFonts w:ascii="Calibri" w:eastAsia="Calibri" w:hAnsi="Calibri" w:cs="Calibri"/>
          <w:sz w:val="21"/>
          <w:szCs w:val="21"/>
          <w:lang w:val="en-US" w:eastAsia="en-US"/>
        </w:rPr>
        <w:t>to learn</w:t>
      </w:r>
      <w:r w:rsidRPr="002E1C17">
        <w:rPr>
          <w:rFonts w:ascii="Calibri" w:eastAsia="Calibri" w:hAnsi="Calibri" w:cs="Calibri"/>
          <w:spacing w:val="-2"/>
          <w:sz w:val="21"/>
          <w:szCs w:val="21"/>
          <w:lang w:val="en-US" w:eastAsia="en-US"/>
        </w:rPr>
        <w:t xml:space="preserve"> </w:t>
      </w:r>
      <w:r w:rsidRPr="002E1C17">
        <w:rPr>
          <w:rFonts w:ascii="Calibri" w:eastAsia="Calibri" w:hAnsi="Calibri" w:cs="Calibri"/>
          <w:sz w:val="21"/>
          <w:szCs w:val="21"/>
          <w:lang w:val="en-US" w:eastAsia="en-US"/>
        </w:rPr>
        <w:t>how to</w:t>
      </w:r>
      <w:r w:rsidRPr="002E1C17">
        <w:rPr>
          <w:rFonts w:ascii="Calibri" w:eastAsia="Calibri" w:hAnsi="Calibri" w:cs="Calibri"/>
          <w:spacing w:val="1"/>
          <w:sz w:val="21"/>
          <w:szCs w:val="21"/>
          <w:lang w:val="en-US" w:eastAsia="en-US"/>
        </w:rPr>
        <w:t xml:space="preserve"> </w:t>
      </w:r>
      <w:r w:rsidRPr="002E1C17">
        <w:rPr>
          <w:rFonts w:ascii="Calibri" w:eastAsia="Calibri" w:hAnsi="Calibri" w:cs="Calibri"/>
          <w:sz w:val="21"/>
          <w:szCs w:val="21"/>
          <w:lang w:val="en-US" w:eastAsia="en-US"/>
        </w:rPr>
        <w:t>treat patients</w:t>
      </w:r>
      <w:r w:rsidRPr="002E1C17">
        <w:rPr>
          <w:rFonts w:ascii="Calibri" w:eastAsia="Calibri" w:hAnsi="Calibri" w:cs="Calibri"/>
          <w:spacing w:val="-2"/>
          <w:sz w:val="21"/>
          <w:szCs w:val="21"/>
          <w:lang w:val="en-US" w:eastAsia="en-US"/>
        </w:rPr>
        <w:t xml:space="preserve"> </w:t>
      </w:r>
      <w:r w:rsidRPr="002E1C17">
        <w:rPr>
          <w:rFonts w:ascii="Calibri" w:eastAsia="Calibri" w:hAnsi="Calibri" w:cs="Calibri"/>
          <w:sz w:val="21"/>
          <w:szCs w:val="21"/>
          <w:lang w:val="en-US" w:eastAsia="en-US"/>
        </w:rPr>
        <w:t>with</w:t>
      </w:r>
      <w:r w:rsidRPr="002E1C17">
        <w:rPr>
          <w:rFonts w:ascii="Calibri" w:eastAsia="Calibri" w:hAnsi="Calibri" w:cs="Calibri"/>
          <w:spacing w:val="-2"/>
          <w:sz w:val="21"/>
          <w:szCs w:val="21"/>
          <w:lang w:val="en-US" w:eastAsia="en-US"/>
        </w:rPr>
        <w:t xml:space="preserve"> </w:t>
      </w:r>
      <w:r w:rsidRPr="002E1C17">
        <w:rPr>
          <w:rFonts w:ascii="Calibri" w:eastAsia="Calibri" w:hAnsi="Calibri" w:cs="Calibri"/>
          <w:sz w:val="21"/>
          <w:szCs w:val="21"/>
          <w:lang w:val="en-US" w:eastAsia="en-US"/>
        </w:rPr>
        <w:t>delirium.</w:t>
      </w:r>
    </w:p>
    <w:p w14:paraId="47ACAFAB" w14:textId="77777777" w:rsidR="002E1C17" w:rsidRPr="002E1C17" w:rsidRDefault="002E1C17" w:rsidP="002E1C17">
      <w:pPr>
        <w:widowControl w:val="0"/>
        <w:autoSpaceDE w:val="0"/>
        <w:autoSpaceDN w:val="0"/>
        <w:spacing w:before="167"/>
        <w:jc w:val="both"/>
        <w:rPr>
          <w:rFonts w:ascii="Calibri" w:eastAsia="Calibri" w:hAnsi="Calibri" w:cs="Calibri"/>
          <w:sz w:val="21"/>
          <w:szCs w:val="21"/>
          <w:lang w:val="en-US" w:eastAsia="en-US"/>
        </w:rPr>
      </w:pPr>
      <w:r w:rsidRPr="002E1C17">
        <w:rPr>
          <w:rFonts w:ascii="Calibri" w:eastAsia="Calibri" w:hAnsi="Calibri" w:cs="Calibri"/>
          <w:spacing w:val="-1"/>
          <w:sz w:val="21"/>
          <w:szCs w:val="21"/>
          <w:lang w:val="en-US" w:eastAsia="en-US"/>
        </w:rPr>
        <w:t>Priority</w:t>
      </w:r>
      <w:r w:rsidRPr="002E1C17">
        <w:rPr>
          <w:rFonts w:ascii="Calibri" w:eastAsia="Calibri" w:hAnsi="Calibri" w:cs="Calibri"/>
          <w:spacing w:val="-11"/>
          <w:sz w:val="21"/>
          <w:szCs w:val="21"/>
          <w:lang w:val="en-US" w:eastAsia="en-US"/>
        </w:rPr>
        <w:t xml:space="preserve"> </w:t>
      </w:r>
      <w:r w:rsidRPr="002E1C17">
        <w:rPr>
          <w:rFonts w:ascii="Calibri" w:eastAsia="Calibri" w:hAnsi="Calibri" w:cs="Calibri"/>
          <w:spacing w:val="-1"/>
          <w:sz w:val="21"/>
          <w:szCs w:val="21"/>
          <w:lang w:val="en-US" w:eastAsia="en-US"/>
        </w:rPr>
        <w:t>Presenting</w:t>
      </w:r>
      <w:r w:rsidRPr="002E1C17">
        <w:rPr>
          <w:rFonts w:ascii="Calibri" w:eastAsia="Calibri" w:hAnsi="Calibri" w:cs="Calibri"/>
          <w:spacing w:val="-11"/>
          <w:sz w:val="21"/>
          <w:szCs w:val="21"/>
          <w:lang w:val="en-US" w:eastAsia="en-US"/>
        </w:rPr>
        <w:t xml:space="preserve"> </w:t>
      </w:r>
      <w:r w:rsidRPr="002E1C17">
        <w:rPr>
          <w:rFonts w:ascii="Calibri" w:eastAsia="Calibri" w:hAnsi="Calibri" w:cs="Calibri"/>
          <w:sz w:val="21"/>
          <w:szCs w:val="21"/>
          <w:lang w:val="en-US" w:eastAsia="en-US"/>
        </w:rPr>
        <w:t>Problems</w:t>
      </w:r>
      <w:r w:rsidRPr="002E1C17">
        <w:rPr>
          <w:rFonts w:ascii="Calibri" w:eastAsia="Calibri" w:hAnsi="Calibri" w:cs="Calibri"/>
          <w:spacing w:val="-5"/>
          <w:sz w:val="21"/>
          <w:szCs w:val="21"/>
          <w:lang w:val="en-US" w:eastAsia="en-US"/>
        </w:rPr>
        <w:t xml:space="preserve"> </w:t>
      </w:r>
      <w:r w:rsidRPr="002E1C17">
        <w:rPr>
          <w:rFonts w:ascii="Calibri" w:eastAsia="Calibri" w:hAnsi="Calibri" w:cs="Calibri"/>
          <w:sz w:val="21"/>
          <w:szCs w:val="21"/>
          <w:lang w:val="en-US" w:eastAsia="en-US"/>
        </w:rPr>
        <w:t>Portfolio:</w:t>
      </w:r>
      <w:r w:rsidRPr="002E1C17">
        <w:rPr>
          <w:rFonts w:ascii="Calibri" w:eastAsia="Calibri" w:hAnsi="Calibri" w:cs="Calibri"/>
          <w:spacing w:val="-7"/>
          <w:sz w:val="21"/>
          <w:szCs w:val="21"/>
          <w:lang w:val="en-US" w:eastAsia="en-US"/>
        </w:rPr>
        <w:t xml:space="preserve"> </w:t>
      </w:r>
      <w:r w:rsidRPr="002E1C17">
        <w:rPr>
          <w:rFonts w:ascii="Calibri" w:eastAsia="Calibri" w:hAnsi="Calibri" w:cs="Calibri"/>
          <w:sz w:val="21"/>
          <w:szCs w:val="21"/>
          <w:lang w:val="en-US" w:eastAsia="en-US"/>
        </w:rPr>
        <w:t>Altered</w:t>
      </w:r>
      <w:r w:rsidRPr="002E1C17">
        <w:rPr>
          <w:rFonts w:ascii="Calibri" w:eastAsia="Calibri" w:hAnsi="Calibri" w:cs="Calibri"/>
          <w:spacing w:val="-12"/>
          <w:sz w:val="21"/>
          <w:szCs w:val="21"/>
          <w:lang w:val="en-US" w:eastAsia="en-US"/>
        </w:rPr>
        <w:t xml:space="preserve"> </w:t>
      </w:r>
      <w:r w:rsidRPr="002E1C17">
        <w:rPr>
          <w:rFonts w:ascii="Calibri" w:eastAsia="Calibri" w:hAnsi="Calibri" w:cs="Calibri"/>
          <w:sz w:val="21"/>
          <w:szCs w:val="21"/>
          <w:lang w:val="en-US" w:eastAsia="en-US"/>
        </w:rPr>
        <w:t>Mental</w:t>
      </w:r>
      <w:r w:rsidRPr="002E1C17">
        <w:rPr>
          <w:rFonts w:ascii="Calibri" w:eastAsia="Calibri" w:hAnsi="Calibri" w:cs="Calibri"/>
          <w:spacing w:val="-8"/>
          <w:sz w:val="21"/>
          <w:szCs w:val="21"/>
          <w:lang w:val="en-US" w:eastAsia="en-US"/>
        </w:rPr>
        <w:t xml:space="preserve"> </w:t>
      </w:r>
      <w:r w:rsidRPr="002E1C17">
        <w:rPr>
          <w:rFonts w:ascii="Calibri" w:eastAsia="Calibri" w:hAnsi="Calibri" w:cs="Calibri"/>
          <w:sz w:val="21"/>
          <w:szCs w:val="21"/>
          <w:lang w:val="en-US" w:eastAsia="en-US"/>
        </w:rPr>
        <w:t>Status,</w:t>
      </w:r>
      <w:r w:rsidRPr="002E1C17">
        <w:rPr>
          <w:rFonts w:ascii="Calibri" w:eastAsia="Calibri" w:hAnsi="Calibri" w:cs="Calibri"/>
          <w:spacing w:val="-6"/>
          <w:sz w:val="21"/>
          <w:szCs w:val="21"/>
          <w:lang w:val="en-US" w:eastAsia="en-US"/>
        </w:rPr>
        <w:t xml:space="preserve"> </w:t>
      </w:r>
      <w:r w:rsidRPr="002E1C17">
        <w:rPr>
          <w:rFonts w:ascii="Calibri" w:eastAsia="Calibri" w:hAnsi="Calibri" w:cs="Calibri"/>
          <w:sz w:val="21"/>
          <w:szCs w:val="21"/>
          <w:lang w:val="en-US" w:eastAsia="en-US"/>
        </w:rPr>
        <w:t>Substance</w:t>
      </w:r>
      <w:r w:rsidRPr="002E1C17">
        <w:rPr>
          <w:rFonts w:ascii="Calibri" w:eastAsia="Calibri" w:hAnsi="Calibri" w:cs="Calibri"/>
          <w:spacing w:val="-10"/>
          <w:sz w:val="21"/>
          <w:szCs w:val="21"/>
          <w:lang w:val="en-US" w:eastAsia="en-US"/>
        </w:rPr>
        <w:t xml:space="preserve"> </w:t>
      </w:r>
      <w:r w:rsidRPr="002E1C17">
        <w:rPr>
          <w:rFonts w:ascii="Calibri" w:eastAsia="Calibri" w:hAnsi="Calibri" w:cs="Calibri"/>
          <w:sz w:val="21"/>
          <w:szCs w:val="21"/>
          <w:lang w:val="en-US" w:eastAsia="en-US"/>
        </w:rPr>
        <w:t>Abuse</w:t>
      </w:r>
    </w:p>
    <w:p w14:paraId="46DC0205" w14:textId="77777777" w:rsidR="002E1C17" w:rsidRPr="002E1C17" w:rsidRDefault="002E1C17" w:rsidP="002E1C17">
      <w:pPr>
        <w:keepNext/>
        <w:keepLines/>
        <w:widowControl w:val="0"/>
        <w:autoSpaceDE w:val="0"/>
        <w:autoSpaceDN w:val="0"/>
        <w:spacing w:before="166" w:after="80"/>
        <w:contextualSpacing/>
        <w:outlineLvl w:val="1"/>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t xml:space="preserve">“Snapshots 1”: Introduction to Neuroimaging: basic tips on how to read a brain CT and MRI (Politi) (2 hours)                                         </w:t>
      </w:r>
    </w:p>
    <w:p w14:paraId="01465DED" w14:textId="77777777" w:rsidR="002E1C17" w:rsidRPr="002E1C17" w:rsidRDefault="002E1C17" w:rsidP="002E1C17">
      <w:pPr>
        <w:widowControl w:val="0"/>
        <w:autoSpaceDE w:val="0"/>
        <w:autoSpaceDN w:val="0"/>
        <w:spacing w:before="184" w:line="261" w:lineRule="auto"/>
        <w:ind w:right="318"/>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Learning</w:t>
      </w:r>
      <w:r w:rsidRPr="002E1C17">
        <w:rPr>
          <w:rFonts w:ascii="Calibri" w:eastAsia="Calibri" w:hAnsi="Calibri" w:cs="Calibri"/>
          <w:spacing w:val="-6"/>
          <w:sz w:val="21"/>
          <w:szCs w:val="21"/>
          <w:lang w:val="en-US" w:eastAsia="en-US"/>
        </w:rPr>
        <w:t xml:space="preserve"> </w:t>
      </w:r>
      <w:r w:rsidRPr="002E1C17">
        <w:rPr>
          <w:rFonts w:ascii="Calibri" w:eastAsia="Calibri" w:hAnsi="Calibri" w:cs="Calibri"/>
          <w:sz w:val="21"/>
          <w:szCs w:val="21"/>
          <w:lang w:val="en-US" w:eastAsia="en-US"/>
        </w:rPr>
        <w:t>goals:</w:t>
      </w:r>
      <w:r w:rsidRPr="002E1C17">
        <w:rPr>
          <w:rFonts w:ascii="Calibri" w:eastAsia="Calibri" w:hAnsi="Calibri" w:cs="Calibri"/>
          <w:spacing w:val="-7"/>
          <w:sz w:val="21"/>
          <w:szCs w:val="21"/>
          <w:lang w:val="en-US" w:eastAsia="en-US"/>
        </w:rPr>
        <w:t xml:space="preserve"> </w:t>
      </w:r>
      <w:r w:rsidRPr="002E1C17">
        <w:rPr>
          <w:rFonts w:ascii="Calibri" w:eastAsia="Calibri" w:hAnsi="Calibri" w:cs="Calibri"/>
          <w:sz w:val="21"/>
          <w:szCs w:val="21"/>
          <w:lang w:val="en-US" w:eastAsia="en-US"/>
        </w:rPr>
        <w:t>to recognize</w:t>
      </w:r>
      <w:r w:rsidRPr="002E1C17">
        <w:rPr>
          <w:rFonts w:ascii="Calibri" w:eastAsia="Calibri" w:hAnsi="Calibri" w:cs="Calibri"/>
          <w:spacing w:val="-7"/>
          <w:sz w:val="21"/>
          <w:szCs w:val="21"/>
          <w:lang w:val="en-US" w:eastAsia="en-US"/>
        </w:rPr>
        <w:t xml:space="preserve"> </w:t>
      </w:r>
      <w:r w:rsidRPr="002E1C17">
        <w:rPr>
          <w:rFonts w:ascii="Calibri" w:eastAsia="Calibri" w:hAnsi="Calibri" w:cs="Calibri"/>
          <w:sz w:val="21"/>
          <w:szCs w:val="21"/>
          <w:lang w:val="en-US" w:eastAsia="en-US"/>
        </w:rPr>
        <w:t>the</w:t>
      </w:r>
      <w:r w:rsidRPr="002E1C17">
        <w:rPr>
          <w:rFonts w:ascii="Calibri" w:eastAsia="Calibri" w:hAnsi="Calibri" w:cs="Calibri"/>
          <w:spacing w:val="-5"/>
          <w:sz w:val="21"/>
          <w:szCs w:val="21"/>
          <w:lang w:val="en-US" w:eastAsia="en-US"/>
        </w:rPr>
        <w:t xml:space="preserve"> </w:t>
      </w:r>
      <w:r w:rsidRPr="002E1C17">
        <w:rPr>
          <w:rFonts w:ascii="Calibri" w:eastAsia="Calibri" w:hAnsi="Calibri" w:cs="Calibri"/>
          <w:sz w:val="21"/>
          <w:szCs w:val="21"/>
          <w:lang w:val="en-US" w:eastAsia="en-US"/>
        </w:rPr>
        <w:t>main</w:t>
      </w:r>
      <w:r w:rsidRPr="002E1C17">
        <w:rPr>
          <w:rFonts w:ascii="Calibri" w:eastAsia="Calibri" w:hAnsi="Calibri" w:cs="Calibri"/>
          <w:spacing w:val="-8"/>
          <w:sz w:val="21"/>
          <w:szCs w:val="21"/>
          <w:lang w:val="en-US" w:eastAsia="en-US"/>
        </w:rPr>
        <w:t xml:space="preserve"> </w:t>
      </w:r>
      <w:r w:rsidRPr="002E1C17">
        <w:rPr>
          <w:rFonts w:ascii="Calibri" w:eastAsia="Calibri" w:hAnsi="Calibri" w:cs="Calibri"/>
          <w:sz w:val="21"/>
          <w:szCs w:val="21"/>
          <w:lang w:val="en-US" w:eastAsia="en-US"/>
        </w:rPr>
        <w:t>imaging</w:t>
      </w:r>
      <w:r w:rsidRPr="002E1C17">
        <w:rPr>
          <w:rFonts w:ascii="Calibri" w:eastAsia="Calibri" w:hAnsi="Calibri" w:cs="Calibri"/>
          <w:spacing w:val="-5"/>
          <w:sz w:val="21"/>
          <w:szCs w:val="21"/>
          <w:lang w:val="en-US" w:eastAsia="en-US"/>
        </w:rPr>
        <w:t xml:space="preserve"> </w:t>
      </w:r>
      <w:r w:rsidRPr="002E1C17">
        <w:rPr>
          <w:rFonts w:ascii="Calibri" w:eastAsia="Calibri" w:hAnsi="Calibri" w:cs="Calibri"/>
          <w:sz w:val="21"/>
          <w:szCs w:val="21"/>
          <w:lang w:val="en-US" w:eastAsia="en-US"/>
        </w:rPr>
        <w:t>features</w:t>
      </w:r>
      <w:r w:rsidRPr="002E1C17">
        <w:rPr>
          <w:rFonts w:ascii="Calibri" w:eastAsia="Calibri" w:hAnsi="Calibri" w:cs="Calibri"/>
          <w:spacing w:val="-6"/>
          <w:sz w:val="21"/>
          <w:szCs w:val="21"/>
          <w:lang w:val="en-US" w:eastAsia="en-US"/>
        </w:rPr>
        <w:t xml:space="preserve"> </w:t>
      </w:r>
      <w:r w:rsidRPr="002E1C17">
        <w:rPr>
          <w:rFonts w:ascii="Calibri" w:eastAsia="Calibri" w:hAnsi="Calibri" w:cs="Calibri"/>
          <w:sz w:val="21"/>
          <w:szCs w:val="21"/>
          <w:lang w:val="en-US" w:eastAsia="en-US"/>
        </w:rPr>
        <w:t>of</w:t>
      </w:r>
      <w:r w:rsidRPr="002E1C17">
        <w:rPr>
          <w:rFonts w:ascii="Calibri" w:eastAsia="Calibri" w:hAnsi="Calibri" w:cs="Calibri"/>
          <w:spacing w:val="-6"/>
          <w:sz w:val="21"/>
          <w:szCs w:val="21"/>
          <w:lang w:val="en-US" w:eastAsia="en-US"/>
        </w:rPr>
        <w:t xml:space="preserve"> </w:t>
      </w:r>
      <w:r w:rsidRPr="002E1C17">
        <w:rPr>
          <w:rFonts w:ascii="Calibri" w:eastAsia="Calibri" w:hAnsi="Calibri" w:cs="Calibri"/>
          <w:sz w:val="21"/>
          <w:szCs w:val="21"/>
          <w:lang w:val="en-US" w:eastAsia="en-US"/>
        </w:rPr>
        <w:t>brain</w:t>
      </w:r>
      <w:r w:rsidRPr="002E1C17">
        <w:rPr>
          <w:rFonts w:ascii="Calibri" w:eastAsia="Calibri" w:hAnsi="Calibri" w:cs="Calibri"/>
          <w:spacing w:val="-7"/>
          <w:sz w:val="21"/>
          <w:szCs w:val="21"/>
          <w:lang w:val="en-US" w:eastAsia="en-US"/>
        </w:rPr>
        <w:t xml:space="preserve"> </w:t>
      </w:r>
      <w:r w:rsidRPr="002E1C17">
        <w:rPr>
          <w:rFonts w:ascii="Calibri" w:eastAsia="Calibri" w:hAnsi="Calibri" w:cs="Calibri"/>
          <w:sz w:val="21"/>
          <w:szCs w:val="21"/>
          <w:lang w:val="en-US" w:eastAsia="en-US"/>
        </w:rPr>
        <w:t>CT;</w:t>
      </w:r>
      <w:r w:rsidRPr="002E1C17">
        <w:rPr>
          <w:rFonts w:ascii="Calibri" w:eastAsia="Calibri" w:hAnsi="Calibri" w:cs="Calibri"/>
          <w:spacing w:val="-7"/>
          <w:sz w:val="21"/>
          <w:szCs w:val="21"/>
          <w:lang w:val="en-US" w:eastAsia="en-US"/>
        </w:rPr>
        <w:t xml:space="preserve"> </w:t>
      </w:r>
      <w:r w:rsidRPr="002E1C17">
        <w:rPr>
          <w:rFonts w:ascii="Calibri" w:eastAsia="Calibri" w:hAnsi="Calibri" w:cs="Calibri"/>
          <w:sz w:val="21"/>
          <w:szCs w:val="21"/>
          <w:lang w:val="en-US" w:eastAsia="en-US"/>
        </w:rPr>
        <w:t>to recognize</w:t>
      </w:r>
      <w:r w:rsidRPr="002E1C17">
        <w:rPr>
          <w:rFonts w:ascii="Calibri" w:eastAsia="Calibri" w:hAnsi="Calibri" w:cs="Calibri"/>
          <w:spacing w:val="-4"/>
          <w:sz w:val="21"/>
          <w:szCs w:val="21"/>
          <w:lang w:val="en-US" w:eastAsia="en-US"/>
        </w:rPr>
        <w:t xml:space="preserve"> </w:t>
      </w:r>
      <w:r w:rsidRPr="002E1C17">
        <w:rPr>
          <w:rFonts w:ascii="Calibri" w:eastAsia="Calibri" w:hAnsi="Calibri" w:cs="Calibri"/>
          <w:sz w:val="21"/>
          <w:szCs w:val="21"/>
          <w:lang w:val="en-US" w:eastAsia="en-US"/>
        </w:rPr>
        <w:t>the</w:t>
      </w:r>
      <w:r w:rsidRPr="002E1C17">
        <w:rPr>
          <w:rFonts w:ascii="Calibri" w:eastAsia="Calibri" w:hAnsi="Calibri" w:cs="Calibri"/>
          <w:spacing w:val="-5"/>
          <w:sz w:val="21"/>
          <w:szCs w:val="21"/>
          <w:lang w:val="en-US" w:eastAsia="en-US"/>
        </w:rPr>
        <w:t xml:space="preserve"> </w:t>
      </w:r>
      <w:r w:rsidRPr="002E1C17">
        <w:rPr>
          <w:rFonts w:ascii="Calibri" w:eastAsia="Calibri" w:hAnsi="Calibri" w:cs="Calibri"/>
          <w:sz w:val="21"/>
          <w:szCs w:val="21"/>
          <w:lang w:val="en-US" w:eastAsia="en-US"/>
        </w:rPr>
        <w:t>main</w:t>
      </w:r>
      <w:r w:rsidRPr="002E1C17">
        <w:rPr>
          <w:rFonts w:ascii="Calibri" w:eastAsia="Calibri" w:hAnsi="Calibri" w:cs="Calibri"/>
          <w:spacing w:val="-8"/>
          <w:sz w:val="21"/>
          <w:szCs w:val="21"/>
          <w:lang w:val="en-US" w:eastAsia="en-US"/>
        </w:rPr>
        <w:t xml:space="preserve"> </w:t>
      </w:r>
      <w:r w:rsidRPr="002E1C17">
        <w:rPr>
          <w:rFonts w:ascii="Calibri" w:eastAsia="Calibri" w:hAnsi="Calibri" w:cs="Calibri"/>
          <w:sz w:val="21"/>
          <w:szCs w:val="21"/>
          <w:lang w:val="en-US" w:eastAsia="en-US"/>
        </w:rPr>
        <w:t>imaging</w:t>
      </w:r>
      <w:r w:rsidRPr="002E1C17">
        <w:rPr>
          <w:rFonts w:ascii="Calibri" w:eastAsia="Calibri" w:hAnsi="Calibri" w:cs="Calibri"/>
          <w:spacing w:val="1"/>
          <w:sz w:val="21"/>
          <w:szCs w:val="21"/>
          <w:lang w:val="en-US" w:eastAsia="en-US"/>
        </w:rPr>
        <w:t xml:space="preserve"> </w:t>
      </w:r>
      <w:r w:rsidRPr="002E1C17">
        <w:rPr>
          <w:rFonts w:ascii="Calibri" w:eastAsia="Calibri" w:hAnsi="Calibri" w:cs="Calibri"/>
          <w:sz w:val="21"/>
          <w:szCs w:val="21"/>
          <w:lang w:val="en-US" w:eastAsia="en-US"/>
        </w:rPr>
        <w:t>features</w:t>
      </w:r>
      <w:r w:rsidRPr="002E1C17">
        <w:rPr>
          <w:rFonts w:ascii="Calibri" w:eastAsia="Calibri" w:hAnsi="Calibri" w:cs="Calibri"/>
          <w:spacing w:val="-2"/>
          <w:sz w:val="21"/>
          <w:szCs w:val="21"/>
          <w:lang w:val="en-US" w:eastAsia="en-US"/>
        </w:rPr>
        <w:t xml:space="preserve"> </w:t>
      </w:r>
      <w:r w:rsidRPr="002E1C17">
        <w:rPr>
          <w:rFonts w:ascii="Calibri" w:eastAsia="Calibri" w:hAnsi="Calibri" w:cs="Calibri"/>
          <w:sz w:val="21"/>
          <w:szCs w:val="21"/>
          <w:lang w:val="en-US" w:eastAsia="en-US"/>
        </w:rPr>
        <w:t>of</w:t>
      </w:r>
      <w:r w:rsidRPr="002E1C17">
        <w:rPr>
          <w:rFonts w:ascii="Calibri" w:eastAsia="Calibri" w:hAnsi="Calibri" w:cs="Calibri"/>
          <w:spacing w:val="2"/>
          <w:sz w:val="21"/>
          <w:szCs w:val="21"/>
          <w:lang w:val="en-US" w:eastAsia="en-US"/>
        </w:rPr>
        <w:t xml:space="preserve"> </w:t>
      </w:r>
      <w:r w:rsidRPr="002E1C17">
        <w:rPr>
          <w:rFonts w:ascii="Calibri" w:eastAsia="Calibri" w:hAnsi="Calibri" w:cs="Calibri"/>
          <w:sz w:val="21"/>
          <w:szCs w:val="21"/>
          <w:lang w:val="en-US" w:eastAsia="en-US"/>
        </w:rPr>
        <w:t>brain</w:t>
      </w:r>
      <w:r w:rsidRPr="002E1C17">
        <w:rPr>
          <w:rFonts w:ascii="Calibri" w:eastAsia="Calibri" w:hAnsi="Calibri" w:cs="Calibri"/>
          <w:spacing w:val="-2"/>
          <w:sz w:val="21"/>
          <w:szCs w:val="21"/>
          <w:lang w:val="en-US" w:eastAsia="en-US"/>
        </w:rPr>
        <w:t xml:space="preserve"> </w:t>
      </w:r>
      <w:r w:rsidRPr="002E1C17">
        <w:rPr>
          <w:rFonts w:ascii="Calibri" w:eastAsia="Calibri" w:hAnsi="Calibri" w:cs="Calibri"/>
          <w:sz w:val="21"/>
          <w:szCs w:val="21"/>
          <w:lang w:val="en-US" w:eastAsia="en-US"/>
        </w:rPr>
        <w:t>MRI.</w:t>
      </w:r>
    </w:p>
    <w:p w14:paraId="038DF3FD" w14:textId="77777777" w:rsidR="002E1C17" w:rsidRPr="002E1C17" w:rsidRDefault="002E1C17" w:rsidP="002E1C17">
      <w:pPr>
        <w:keepNext/>
        <w:keepLines/>
        <w:widowControl w:val="0"/>
        <w:autoSpaceDE w:val="0"/>
        <w:autoSpaceDN w:val="0"/>
        <w:spacing w:before="166" w:after="80"/>
        <w:contextualSpacing/>
        <w:outlineLvl w:val="1"/>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t>“Breaking the flow 1”: the patient with acute onset of neurological signs (stroke) (</w:t>
      </w:r>
      <w:proofErr w:type="spellStart"/>
      <w:r w:rsidRPr="002E1C17">
        <w:rPr>
          <w:rFonts w:ascii="Calibri" w:hAnsi="Calibri" w:cs="Calibri"/>
          <w:b/>
          <w:bCs/>
          <w:color w:val="2F5496"/>
          <w:sz w:val="21"/>
          <w:szCs w:val="21"/>
          <w:lang w:val="en-US" w:eastAsia="en-US"/>
        </w:rPr>
        <w:t>Pensato</w:t>
      </w:r>
      <w:proofErr w:type="spellEnd"/>
      <w:r w:rsidRPr="002E1C17">
        <w:rPr>
          <w:rFonts w:ascii="Calibri" w:hAnsi="Calibri" w:cs="Calibri"/>
          <w:b/>
          <w:bCs/>
          <w:color w:val="2F5496"/>
          <w:sz w:val="21"/>
          <w:szCs w:val="21"/>
          <w:lang w:val="en-US" w:eastAsia="en-US"/>
        </w:rPr>
        <w:t>) (2 hours)</w:t>
      </w:r>
    </w:p>
    <w:p w14:paraId="77D5EECD" w14:textId="77777777" w:rsidR="002E1C17" w:rsidRPr="002E1C17" w:rsidRDefault="002E1C17" w:rsidP="002E1C17">
      <w:pPr>
        <w:widowControl w:val="0"/>
        <w:autoSpaceDE w:val="0"/>
        <w:autoSpaceDN w:val="0"/>
        <w:spacing w:before="180" w:line="259" w:lineRule="auto"/>
        <w:ind w:right="318"/>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Learning goals: to describe the different clinical presentations of a patient with stroke; to review the</w:t>
      </w:r>
      <w:r w:rsidRPr="002E1C17">
        <w:rPr>
          <w:rFonts w:ascii="Calibri" w:eastAsia="Calibri" w:hAnsi="Calibri" w:cs="Calibri"/>
          <w:spacing w:val="1"/>
          <w:sz w:val="21"/>
          <w:szCs w:val="21"/>
          <w:lang w:val="en-US" w:eastAsia="en-US"/>
        </w:rPr>
        <w:t xml:space="preserve"> </w:t>
      </w:r>
      <w:r w:rsidRPr="002E1C17">
        <w:rPr>
          <w:rFonts w:ascii="Calibri" w:eastAsia="Calibri" w:hAnsi="Calibri" w:cs="Calibri"/>
          <w:sz w:val="21"/>
          <w:szCs w:val="21"/>
          <w:lang w:val="en-US" w:eastAsia="en-US"/>
        </w:rPr>
        <w:t>main</w:t>
      </w:r>
      <w:r w:rsidRPr="002E1C17">
        <w:rPr>
          <w:rFonts w:ascii="Calibri" w:eastAsia="Calibri" w:hAnsi="Calibri" w:cs="Calibri"/>
          <w:spacing w:val="-8"/>
          <w:sz w:val="21"/>
          <w:szCs w:val="21"/>
          <w:lang w:val="en-US" w:eastAsia="en-US"/>
        </w:rPr>
        <w:t xml:space="preserve"> </w:t>
      </w:r>
      <w:r w:rsidRPr="002E1C17">
        <w:rPr>
          <w:rFonts w:ascii="Calibri" w:eastAsia="Calibri" w:hAnsi="Calibri" w:cs="Calibri"/>
          <w:sz w:val="21"/>
          <w:szCs w:val="21"/>
          <w:lang w:val="en-US" w:eastAsia="en-US"/>
        </w:rPr>
        <w:t>stroke</w:t>
      </w:r>
      <w:r w:rsidRPr="002E1C17">
        <w:rPr>
          <w:rFonts w:ascii="Calibri" w:eastAsia="Calibri" w:hAnsi="Calibri" w:cs="Calibri"/>
          <w:spacing w:val="-10"/>
          <w:sz w:val="21"/>
          <w:szCs w:val="21"/>
          <w:lang w:val="en-US" w:eastAsia="en-US"/>
        </w:rPr>
        <w:t xml:space="preserve"> </w:t>
      </w:r>
      <w:r w:rsidRPr="002E1C17">
        <w:rPr>
          <w:rFonts w:ascii="Calibri" w:eastAsia="Calibri" w:hAnsi="Calibri" w:cs="Calibri"/>
          <w:sz w:val="21"/>
          <w:szCs w:val="21"/>
          <w:lang w:val="en-US" w:eastAsia="en-US"/>
        </w:rPr>
        <w:t>syndromes;</w:t>
      </w:r>
      <w:r w:rsidRPr="002E1C17">
        <w:rPr>
          <w:rFonts w:ascii="Calibri" w:eastAsia="Calibri" w:hAnsi="Calibri" w:cs="Calibri"/>
          <w:spacing w:val="-7"/>
          <w:sz w:val="21"/>
          <w:szCs w:val="21"/>
          <w:lang w:val="en-US" w:eastAsia="en-US"/>
        </w:rPr>
        <w:t xml:space="preserve"> </w:t>
      </w:r>
      <w:r w:rsidRPr="002E1C17">
        <w:rPr>
          <w:rFonts w:ascii="Calibri" w:eastAsia="Calibri" w:hAnsi="Calibri" w:cs="Calibri"/>
          <w:sz w:val="21"/>
          <w:szCs w:val="21"/>
          <w:lang w:val="en-US" w:eastAsia="en-US"/>
        </w:rPr>
        <w:t>to recognize</w:t>
      </w:r>
      <w:r w:rsidRPr="002E1C17">
        <w:rPr>
          <w:rFonts w:ascii="Calibri" w:eastAsia="Calibri" w:hAnsi="Calibri" w:cs="Calibri"/>
          <w:spacing w:val="-6"/>
          <w:sz w:val="21"/>
          <w:szCs w:val="21"/>
          <w:lang w:val="en-US" w:eastAsia="en-US"/>
        </w:rPr>
        <w:t xml:space="preserve"> </w:t>
      </w:r>
      <w:r w:rsidRPr="002E1C17">
        <w:rPr>
          <w:rFonts w:ascii="Calibri" w:eastAsia="Calibri" w:hAnsi="Calibri" w:cs="Calibri"/>
          <w:sz w:val="21"/>
          <w:szCs w:val="21"/>
          <w:lang w:val="en-US" w:eastAsia="en-US"/>
        </w:rPr>
        <w:t>transient</w:t>
      </w:r>
      <w:r w:rsidRPr="002E1C17">
        <w:rPr>
          <w:rFonts w:ascii="Calibri" w:eastAsia="Calibri" w:hAnsi="Calibri" w:cs="Calibri"/>
          <w:spacing w:val="-3"/>
          <w:sz w:val="21"/>
          <w:szCs w:val="21"/>
          <w:lang w:val="en-US" w:eastAsia="en-US"/>
        </w:rPr>
        <w:t xml:space="preserve"> </w:t>
      </w:r>
      <w:r w:rsidRPr="002E1C17">
        <w:rPr>
          <w:rFonts w:ascii="Calibri" w:eastAsia="Calibri" w:hAnsi="Calibri" w:cs="Calibri"/>
          <w:sz w:val="21"/>
          <w:szCs w:val="21"/>
          <w:lang w:val="en-US" w:eastAsia="en-US"/>
        </w:rPr>
        <w:t>ischemic</w:t>
      </w:r>
      <w:r w:rsidRPr="002E1C17">
        <w:rPr>
          <w:rFonts w:ascii="Calibri" w:eastAsia="Calibri" w:hAnsi="Calibri" w:cs="Calibri"/>
          <w:spacing w:val="-8"/>
          <w:sz w:val="21"/>
          <w:szCs w:val="21"/>
          <w:lang w:val="en-US" w:eastAsia="en-US"/>
        </w:rPr>
        <w:t xml:space="preserve"> </w:t>
      </w:r>
      <w:r w:rsidRPr="002E1C17">
        <w:rPr>
          <w:rFonts w:ascii="Calibri" w:eastAsia="Calibri" w:hAnsi="Calibri" w:cs="Calibri"/>
          <w:sz w:val="21"/>
          <w:szCs w:val="21"/>
          <w:lang w:val="en-US" w:eastAsia="en-US"/>
        </w:rPr>
        <w:t>attacks;</w:t>
      </w:r>
      <w:r w:rsidRPr="002E1C17">
        <w:rPr>
          <w:rFonts w:ascii="Calibri" w:eastAsia="Calibri" w:hAnsi="Calibri" w:cs="Calibri"/>
          <w:spacing w:val="-7"/>
          <w:sz w:val="21"/>
          <w:szCs w:val="21"/>
          <w:lang w:val="en-US" w:eastAsia="en-US"/>
        </w:rPr>
        <w:t xml:space="preserve"> </w:t>
      </w:r>
      <w:r w:rsidRPr="002E1C17">
        <w:rPr>
          <w:rFonts w:ascii="Calibri" w:eastAsia="Calibri" w:hAnsi="Calibri" w:cs="Calibri"/>
          <w:sz w:val="21"/>
          <w:szCs w:val="21"/>
          <w:lang w:val="en-US" w:eastAsia="en-US"/>
        </w:rPr>
        <w:t>to describe</w:t>
      </w:r>
      <w:r w:rsidRPr="002E1C17">
        <w:rPr>
          <w:rFonts w:ascii="Calibri" w:eastAsia="Calibri" w:hAnsi="Calibri" w:cs="Calibri"/>
          <w:spacing w:val="-9"/>
          <w:sz w:val="21"/>
          <w:szCs w:val="21"/>
          <w:lang w:val="en-US" w:eastAsia="en-US"/>
        </w:rPr>
        <w:t xml:space="preserve"> </w:t>
      </w:r>
      <w:r w:rsidRPr="002E1C17">
        <w:rPr>
          <w:rFonts w:ascii="Calibri" w:eastAsia="Calibri" w:hAnsi="Calibri" w:cs="Calibri"/>
          <w:sz w:val="21"/>
          <w:szCs w:val="21"/>
          <w:lang w:val="en-US" w:eastAsia="en-US"/>
        </w:rPr>
        <w:t>the</w:t>
      </w:r>
      <w:r w:rsidRPr="002E1C17">
        <w:rPr>
          <w:rFonts w:ascii="Calibri" w:eastAsia="Calibri" w:hAnsi="Calibri" w:cs="Calibri"/>
          <w:spacing w:val="-10"/>
          <w:sz w:val="21"/>
          <w:szCs w:val="21"/>
          <w:lang w:val="en-US" w:eastAsia="en-US"/>
        </w:rPr>
        <w:t xml:space="preserve"> </w:t>
      </w:r>
      <w:r w:rsidRPr="002E1C17">
        <w:rPr>
          <w:rFonts w:ascii="Calibri" w:eastAsia="Calibri" w:hAnsi="Calibri" w:cs="Calibri"/>
          <w:sz w:val="21"/>
          <w:szCs w:val="21"/>
          <w:lang w:val="en-US" w:eastAsia="en-US"/>
        </w:rPr>
        <w:t>main</w:t>
      </w:r>
      <w:r w:rsidRPr="002E1C17">
        <w:rPr>
          <w:rFonts w:ascii="Calibri" w:eastAsia="Calibri" w:hAnsi="Calibri" w:cs="Calibri"/>
          <w:spacing w:val="-8"/>
          <w:sz w:val="21"/>
          <w:szCs w:val="21"/>
          <w:lang w:val="en-US" w:eastAsia="en-US"/>
        </w:rPr>
        <w:t xml:space="preserve"> </w:t>
      </w:r>
      <w:r w:rsidRPr="002E1C17">
        <w:rPr>
          <w:rFonts w:ascii="Calibri" w:eastAsia="Calibri" w:hAnsi="Calibri" w:cs="Calibri"/>
          <w:sz w:val="21"/>
          <w:szCs w:val="21"/>
          <w:lang w:val="en-US" w:eastAsia="en-US"/>
        </w:rPr>
        <w:t>causes</w:t>
      </w:r>
      <w:r w:rsidRPr="002E1C17">
        <w:rPr>
          <w:rFonts w:ascii="Calibri" w:eastAsia="Calibri" w:hAnsi="Calibri" w:cs="Calibri"/>
          <w:spacing w:val="-7"/>
          <w:sz w:val="21"/>
          <w:szCs w:val="21"/>
          <w:lang w:val="en-US" w:eastAsia="en-US"/>
        </w:rPr>
        <w:t xml:space="preserve"> </w:t>
      </w:r>
      <w:r w:rsidRPr="002E1C17">
        <w:rPr>
          <w:rFonts w:ascii="Calibri" w:eastAsia="Calibri" w:hAnsi="Calibri" w:cs="Calibri"/>
          <w:sz w:val="21"/>
          <w:szCs w:val="21"/>
          <w:lang w:val="en-US" w:eastAsia="en-US"/>
        </w:rPr>
        <w:t>leading</w:t>
      </w:r>
      <w:r w:rsidRPr="002E1C17">
        <w:rPr>
          <w:rFonts w:ascii="Calibri" w:eastAsia="Calibri" w:hAnsi="Calibri" w:cs="Calibri"/>
          <w:spacing w:val="-7"/>
          <w:sz w:val="21"/>
          <w:szCs w:val="21"/>
          <w:lang w:val="en-US" w:eastAsia="en-US"/>
        </w:rPr>
        <w:t xml:space="preserve"> </w:t>
      </w:r>
      <w:r w:rsidRPr="002E1C17">
        <w:rPr>
          <w:rFonts w:ascii="Calibri" w:eastAsia="Calibri" w:hAnsi="Calibri" w:cs="Calibri"/>
          <w:sz w:val="21"/>
          <w:szCs w:val="21"/>
          <w:lang w:val="en-US" w:eastAsia="en-US"/>
        </w:rPr>
        <w:t>to</w:t>
      </w:r>
      <w:r w:rsidRPr="002E1C17">
        <w:rPr>
          <w:rFonts w:ascii="Calibri" w:eastAsia="Calibri" w:hAnsi="Calibri" w:cs="Calibri"/>
          <w:spacing w:val="1"/>
          <w:sz w:val="21"/>
          <w:szCs w:val="21"/>
          <w:lang w:val="en-US" w:eastAsia="en-US"/>
        </w:rPr>
        <w:t xml:space="preserve"> </w:t>
      </w:r>
      <w:r w:rsidRPr="002E1C17">
        <w:rPr>
          <w:rFonts w:ascii="Calibri" w:eastAsia="Calibri" w:hAnsi="Calibri" w:cs="Calibri"/>
          <w:sz w:val="21"/>
          <w:szCs w:val="21"/>
          <w:lang w:val="en-US" w:eastAsia="en-US"/>
        </w:rPr>
        <w:t>stroke.</w:t>
      </w:r>
    </w:p>
    <w:p w14:paraId="65371528" w14:textId="77777777" w:rsidR="002E1C17" w:rsidRPr="002E1C17" w:rsidRDefault="002E1C17" w:rsidP="002E1C17">
      <w:pPr>
        <w:widowControl w:val="0"/>
        <w:autoSpaceDE w:val="0"/>
        <w:autoSpaceDN w:val="0"/>
        <w:spacing w:before="162"/>
        <w:rPr>
          <w:rFonts w:ascii="Calibri" w:eastAsia="Calibri" w:hAnsi="Calibri" w:cs="Calibri"/>
          <w:sz w:val="21"/>
          <w:szCs w:val="21"/>
          <w:lang w:val="en-US" w:eastAsia="en-US"/>
        </w:rPr>
      </w:pPr>
      <w:r w:rsidRPr="002E1C17">
        <w:rPr>
          <w:rFonts w:ascii="Calibri" w:eastAsia="Calibri" w:hAnsi="Calibri" w:cs="Calibri"/>
          <w:spacing w:val="-1"/>
          <w:sz w:val="21"/>
          <w:szCs w:val="21"/>
          <w:lang w:val="en-US" w:eastAsia="en-US"/>
        </w:rPr>
        <w:t>Priority</w:t>
      </w:r>
      <w:r w:rsidRPr="002E1C17">
        <w:rPr>
          <w:rFonts w:ascii="Calibri" w:eastAsia="Calibri" w:hAnsi="Calibri" w:cs="Calibri"/>
          <w:spacing w:val="-11"/>
          <w:sz w:val="21"/>
          <w:szCs w:val="21"/>
          <w:lang w:val="en-US" w:eastAsia="en-US"/>
        </w:rPr>
        <w:t xml:space="preserve"> </w:t>
      </w:r>
      <w:r w:rsidRPr="002E1C17">
        <w:rPr>
          <w:rFonts w:ascii="Calibri" w:eastAsia="Calibri" w:hAnsi="Calibri" w:cs="Calibri"/>
          <w:spacing w:val="-1"/>
          <w:sz w:val="21"/>
          <w:szCs w:val="21"/>
          <w:lang w:val="en-US" w:eastAsia="en-US"/>
        </w:rPr>
        <w:t>Presenting</w:t>
      </w:r>
      <w:r w:rsidRPr="002E1C17">
        <w:rPr>
          <w:rFonts w:ascii="Calibri" w:eastAsia="Calibri" w:hAnsi="Calibri" w:cs="Calibri"/>
          <w:spacing w:val="-11"/>
          <w:sz w:val="21"/>
          <w:szCs w:val="21"/>
          <w:lang w:val="en-US" w:eastAsia="en-US"/>
        </w:rPr>
        <w:t xml:space="preserve"> </w:t>
      </w:r>
      <w:r w:rsidRPr="002E1C17">
        <w:rPr>
          <w:rFonts w:ascii="Calibri" w:eastAsia="Calibri" w:hAnsi="Calibri" w:cs="Calibri"/>
          <w:sz w:val="21"/>
          <w:szCs w:val="21"/>
          <w:lang w:val="en-US" w:eastAsia="en-US"/>
        </w:rPr>
        <w:t>Problems</w:t>
      </w:r>
      <w:r w:rsidRPr="002E1C17">
        <w:rPr>
          <w:rFonts w:ascii="Calibri" w:eastAsia="Calibri" w:hAnsi="Calibri" w:cs="Calibri"/>
          <w:spacing w:val="-10"/>
          <w:sz w:val="21"/>
          <w:szCs w:val="21"/>
          <w:lang w:val="en-US" w:eastAsia="en-US"/>
        </w:rPr>
        <w:t xml:space="preserve"> </w:t>
      </w:r>
      <w:r w:rsidRPr="002E1C17">
        <w:rPr>
          <w:rFonts w:ascii="Calibri" w:eastAsia="Calibri" w:hAnsi="Calibri" w:cs="Calibri"/>
          <w:sz w:val="21"/>
          <w:szCs w:val="21"/>
          <w:lang w:val="en-US" w:eastAsia="en-US"/>
        </w:rPr>
        <w:t>Portfolio:</w:t>
      </w:r>
      <w:r w:rsidRPr="002E1C17">
        <w:rPr>
          <w:rFonts w:ascii="Calibri" w:eastAsia="Calibri" w:hAnsi="Calibri" w:cs="Calibri"/>
          <w:spacing w:val="-7"/>
          <w:sz w:val="21"/>
          <w:szCs w:val="21"/>
          <w:lang w:val="en-US" w:eastAsia="en-US"/>
        </w:rPr>
        <w:t xml:space="preserve"> </w:t>
      </w:r>
      <w:r w:rsidRPr="002E1C17">
        <w:rPr>
          <w:rFonts w:ascii="Calibri" w:eastAsia="Calibri" w:hAnsi="Calibri" w:cs="Calibri"/>
          <w:sz w:val="21"/>
          <w:szCs w:val="21"/>
          <w:lang w:val="en-US" w:eastAsia="en-US"/>
        </w:rPr>
        <w:t>Stroke</w:t>
      </w:r>
    </w:p>
    <w:p w14:paraId="0D3382AA" w14:textId="77777777" w:rsidR="002E1C17" w:rsidRPr="002E1C17" w:rsidRDefault="002E1C17" w:rsidP="002E1C17">
      <w:pPr>
        <w:keepNext/>
        <w:keepLines/>
        <w:widowControl w:val="0"/>
        <w:autoSpaceDE w:val="0"/>
        <w:autoSpaceDN w:val="0"/>
        <w:spacing w:before="166" w:after="80"/>
        <w:contextualSpacing/>
        <w:outlineLvl w:val="1"/>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t>“Breaking the flow 2”: stroke management (</w:t>
      </w:r>
      <w:proofErr w:type="spellStart"/>
      <w:r w:rsidRPr="002E1C17">
        <w:rPr>
          <w:rFonts w:ascii="Calibri" w:hAnsi="Calibri" w:cs="Calibri"/>
          <w:b/>
          <w:bCs/>
          <w:color w:val="2F5496"/>
          <w:sz w:val="21"/>
          <w:szCs w:val="21"/>
          <w:lang w:val="en-US" w:eastAsia="en-US"/>
        </w:rPr>
        <w:t>Pensato</w:t>
      </w:r>
      <w:proofErr w:type="spellEnd"/>
      <w:r w:rsidRPr="002E1C17">
        <w:rPr>
          <w:rFonts w:ascii="Calibri" w:hAnsi="Calibri" w:cs="Calibri"/>
          <w:b/>
          <w:bCs/>
          <w:color w:val="2F5496"/>
          <w:sz w:val="21"/>
          <w:szCs w:val="21"/>
          <w:lang w:val="en-US" w:eastAsia="en-US"/>
        </w:rPr>
        <w:t>) (2 hours)</w:t>
      </w:r>
    </w:p>
    <w:p w14:paraId="0C287327" w14:textId="77777777" w:rsidR="002E1C17" w:rsidRPr="002E1C17" w:rsidRDefault="002E1C17" w:rsidP="002E1C17">
      <w:pPr>
        <w:widowControl w:val="0"/>
        <w:autoSpaceDE w:val="0"/>
        <w:autoSpaceDN w:val="0"/>
        <w:spacing w:before="180" w:line="259" w:lineRule="auto"/>
        <w:ind w:right="318"/>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 xml:space="preserve">Learning goals: to describe the principal complication of stroke; to describe the prognosis of a </w:t>
      </w:r>
      <w:proofErr w:type="gramStart"/>
      <w:r w:rsidRPr="002E1C17">
        <w:rPr>
          <w:rFonts w:ascii="Calibri" w:eastAsia="Calibri" w:hAnsi="Calibri" w:cs="Calibri"/>
          <w:sz w:val="21"/>
          <w:szCs w:val="21"/>
          <w:lang w:val="en-US" w:eastAsia="en-US"/>
        </w:rPr>
        <w:t>patients</w:t>
      </w:r>
      <w:proofErr w:type="gramEnd"/>
      <w:r w:rsidRPr="002E1C17">
        <w:rPr>
          <w:rFonts w:ascii="Calibri" w:eastAsia="Calibri" w:hAnsi="Calibri" w:cs="Calibri"/>
          <w:sz w:val="21"/>
          <w:szCs w:val="21"/>
          <w:lang w:val="en-US" w:eastAsia="en-US"/>
        </w:rPr>
        <w:t xml:space="preserve"> with stroke; to describe the therapeutic approach to a patient with stroke; to describe the therapy in the acute phase of stroke; to describe the secondary prevention </w:t>
      </w:r>
      <w:proofErr w:type="gramStart"/>
      <w:r w:rsidRPr="002E1C17">
        <w:rPr>
          <w:rFonts w:ascii="Calibri" w:eastAsia="Calibri" w:hAnsi="Calibri" w:cs="Calibri"/>
          <w:sz w:val="21"/>
          <w:szCs w:val="21"/>
          <w:lang w:val="en-US" w:eastAsia="en-US"/>
        </w:rPr>
        <w:t>o stroke</w:t>
      </w:r>
      <w:proofErr w:type="gramEnd"/>
    </w:p>
    <w:p w14:paraId="06D645E9" w14:textId="77777777" w:rsidR="002E1C17" w:rsidRPr="002E1C17" w:rsidRDefault="002E1C17" w:rsidP="002E1C17">
      <w:pPr>
        <w:keepNext/>
        <w:keepLines/>
        <w:widowControl w:val="0"/>
        <w:autoSpaceDE w:val="0"/>
        <w:autoSpaceDN w:val="0"/>
        <w:spacing w:before="166" w:after="80"/>
        <w:contextualSpacing/>
        <w:outlineLvl w:val="1"/>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t>“Breaking the flow 3”: Imaging and endovascular treatment of ischemic stroke (Politi) (2 hours)</w:t>
      </w:r>
    </w:p>
    <w:p w14:paraId="6544AB99" w14:textId="77777777" w:rsidR="002E1C17" w:rsidRPr="002E1C17" w:rsidRDefault="002E1C17" w:rsidP="002E1C17">
      <w:pPr>
        <w:widowControl w:val="0"/>
        <w:autoSpaceDE w:val="0"/>
        <w:autoSpaceDN w:val="0"/>
        <w:spacing w:before="183" w:line="259" w:lineRule="auto"/>
        <w:ind w:right="292"/>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Learning goals: to learn to recognize an acute ischemic stroke on CT and MRI images; to learn timing</w:t>
      </w:r>
      <w:r w:rsidRPr="002E1C17">
        <w:rPr>
          <w:rFonts w:ascii="Calibri" w:eastAsia="Calibri" w:hAnsi="Calibri" w:cs="Calibri"/>
          <w:spacing w:val="1"/>
          <w:sz w:val="21"/>
          <w:szCs w:val="21"/>
          <w:lang w:val="en-US" w:eastAsia="en-US"/>
        </w:rPr>
        <w:t xml:space="preserve"> </w:t>
      </w:r>
      <w:r w:rsidRPr="002E1C17">
        <w:rPr>
          <w:rFonts w:ascii="Calibri" w:eastAsia="Calibri" w:hAnsi="Calibri" w:cs="Calibri"/>
          <w:sz w:val="21"/>
          <w:szCs w:val="21"/>
          <w:lang w:val="en-US" w:eastAsia="en-US"/>
        </w:rPr>
        <w:t>and indication of the different neuroimaging modalities in the management of a patient with acute</w:t>
      </w:r>
      <w:r w:rsidRPr="002E1C17">
        <w:rPr>
          <w:rFonts w:ascii="Calibri" w:eastAsia="Calibri" w:hAnsi="Calibri" w:cs="Calibri"/>
          <w:spacing w:val="-47"/>
          <w:sz w:val="21"/>
          <w:szCs w:val="21"/>
          <w:lang w:val="en-US" w:eastAsia="en-US"/>
        </w:rPr>
        <w:t xml:space="preserve"> </w:t>
      </w:r>
      <w:r w:rsidRPr="002E1C17">
        <w:rPr>
          <w:rFonts w:ascii="Calibri" w:eastAsia="Calibri" w:hAnsi="Calibri" w:cs="Calibri"/>
          <w:sz w:val="21"/>
          <w:szCs w:val="21"/>
          <w:lang w:val="en-US" w:eastAsia="en-US"/>
        </w:rPr>
        <w:t>ischemic stroke; to gain familiarity with CT angiography. To learn to recognize normal vasculature and</w:t>
      </w:r>
      <w:r w:rsidRPr="002E1C17">
        <w:rPr>
          <w:rFonts w:ascii="Calibri" w:eastAsia="Calibri" w:hAnsi="Calibri" w:cs="Calibri"/>
          <w:spacing w:val="1"/>
          <w:sz w:val="21"/>
          <w:szCs w:val="21"/>
          <w:lang w:val="en-US" w:eastAsia="en-US"/>
        </w:rPr>
        <w:t xml:space="preserve"> </w:t>
      </w:r>
      <w:r w:rsidRPr="002E1C17">
        <w:rPr>
          <w:rFonts w:ascii="Calibri" w:eastAsia="Calibri" w:hAnsi="Calibri" w:cs="Calibri"/>
          <w:sz w:val="21"/>
          <w:szCs w:val="21"/>
          <w:lang w:val="en-US" w:eastAsia="en-US"/>
        </w:rPr>
        <w:t>vessel</w:t>
      </w:r>
      <w:r w:rsidRPr="002E1C17">
        <w:rPr>
          <w:rFonts w:ascii="Calibri" w:eastAsia="Calibri" w:hAnsi="Calibri" w:cs="Calibri"/>
          <w:spacing w:val="-9"/>
          <w:sz w:val="21"/>
          <w:szCs w:val="21"/>
          <w:lang w:val="en-US" w:eastAsia="en-US"/>
        </w:rPr>
        <w:t xml:space="preserve"> </w:t>
      </w:r>
      <w:r w:rsidRPr="002E1C17">
        <w:rPr>
          <w:rFonts w:ascii="Calibri" w:eastAsia="Calibri" w:hAnsi="Calibri" w:cs="Calibri"/>
          <w:sz w:val="21"/>
          <w:szCs w:val="21"/>
          <w:lang w:val="en-US" w:eastAsia="en-US"/>
        </w:rPr>
        <w:t>occlusions;</w:t>
      </w:r>
      <w:r w:rsidRPr="002E1C17">
        <w:rPr>
          <w:rFonts w:ascii="Calibri" w:eastAsia="Calibri" w:hAnsi="Calibri" w:cs="Calibri"/>
          <w:spacing w:val="-9"/>
          <w:sz w:val="21"/>
          <w:szCs w:val="21"/>
          <w:lang w:val="en-US" w:eastAsia="en-US"/>
        </w:rPr>
        <w:t xml:space="preserve"> </w:t>
      </w:r>
      <w:r w:rsidRPr="002E1C17">
        <w:rPr>
          <w:rFonts w:ascii="Calibri" w:eastAsia="Calibri" w:hAnsi="Calibri" w:cs="Calibri"/>
          <w:sz w:val="21"/>
          <w:szCs w:val="21"/>
          <w:lang w:val="en-US" w:eastAsia="en-US"/>
        </w:rPr>
        <w:t>Understand</w:t>
      </w:r>
      <w:r w:rsidRPr="002E1C17">
        <w:rPr>
          <w:rFonts w:ascii="Calibri" w:eastAsia="Calibri" w:hAnsi="Calibri" w:cs="Calibri"/>
          <w:spacing w:val="-9"/>
          <w:sz w:val="21"/>
          <w:szCs w:val="21"/>
          <w:lang w:val="en-US" w:eastAsia="en-US"/>
        </w:rPr>
        <w:t xml:space="preserve"> </w:t>
      </w:r>
      <w:r w:rsidRPr="002E1C17">
        <w:rPr>
          <w:rFonts w:ascii="Calibri" w:eastAsia="Calibri" w:hAnsi="Calibri" w:cs="Calibri"/>
          <w:sz w:val="21"/>
          <w:szCs w:val="21"/>
          <w:lang w:val="en-US" w:eastAsia="en-US"/>
        </w:rPr>
        <w:t>the</w:t>
      </w:r>
      <w:r w:rsidRPr="002E1C17">
        <w:rPr>
          <w:rFonts w:ascii="Calibri" w:eastAsia="Calibri" w:hAnsi="Calibri" w:cs="Calibri"/>
          <w:spacing w:val="-8"/>
          <w:sz w:val="21"/>
          <w:szCs w:val="21"/>
          <w:lang w:val="en-US" w:eastAsia="en-US"/>
        </w:rPr>
        <w:t xml:space="preserve"> </w:t>
      </w:r>
      <w:r w:rsidRPr="002E1C17">
        <w:rPr>
          <w:rFonts w:ascii="Calibri" w:eastAsia="Calibri" w:hAnsi="Calibri" w:cs="Calibri"/>
          <w:sz w:val="21"/>
          <w:szCs w:val="21"/>
          <w:lang w:val="en-US" w:eastAsia="en-US"/>
        </w:rPr>
        <w:t>differences</w:t>
      </w:r>
      <w:r w:rsidRPr="002E1C17">
        <w:rPr>
          <w:rFonts w:ascii="Calibri" w:eastAsia="Calibri" w:hAnsi="Calibri" w:cs="Calibri"/>
          <w:spacing w:val="-4"/>
          <w:sz w:val="21"/>
          <w:szCs w:val="21"/>
          <w:lang w:val="en-US" w:eastAsia="en-US"/>
        </w:rPr>
        <w:t xml:space="preserve"> </w:t>
      </w:r>
      <w:r w:rsidRPr="002E1C17">
        <w:rPr>
          <w:rFonts w:ascii="Calibri" w:eastAsia="Calibri" w:hAnsi="Calibri" w:cs="Calibri"/>
          <w:sz w:val="21"/>
          <w:szCs w:val="21"/>
          <w:lang w:val="en-US" w:eastAsia="en-US"/>
        </w:rPr>
        <w:t>between</w:t>
      </w:r>
      <w:r w:rsidRPr="002E1C17">
        <w:rPr>
          <w:rFonts w:ascii="Calibri" w:eastAsia="Calibri" w:hAnsi="Calibri" w:cs="Calibri"/>
          <w:spacing w:val="-9"/>
          <w:sz w:val="21"/>
          <w:szCs w:val="21"/>
          <w:lang w:val="en-US" w:eastAsia="en-US"/>
        </w:rPr>
        <w:t xml:space="preserve"> </w:t>
      </w:r>
      <w:r w:rsidRPr="002E1C17">
        <w:rPr>
          <w:rFonts w:ascii="Calibri" w:eastAsia="Calibri" w:hAnsi="Calibri" w:cs="Calibri"/>
          <w:sz w:val="21"/>
          <w:szCs w:val="21"/>
          <w:lang w:val="en-US" w:eastAsia="en-US"/>
        </w:rPr>
        <w:t>cytotoxic</w:t>
      </w:r>
      <w:r w:rsidRPr="002E1C17">
        <w:rPr>
          <w:rFonts w:ascii="Calibri" w:eastAsia="Calibri" w:hAnsi="Calibri" w:cs="Calibri"/>
          <w:spacing w:val="-11"/>
          <w:sz w:val="21"/>
          <w:szCs w:val="21"/>
          <w:lang w:val="en-US" w:eastAsia="en-US"/>
        </w:rPr>
        <w:t xml:space="preserve"> </w:t>
      </w:r>
      <w:r w:rsidRPr="002E1C17">
        <w:rPr>
          <w:rFonts w:ascii="Calibri" w:eastAsia="Calibri" w:hAnsi="Calibri" w:cs="Calibri"/>
          <w:sz w:val="21"/>
          <w:szCs w:val="21"/>
          <w:lang w:val="en-US" w:eastAsia="en-US"/>
        </w:rPr>
        <w:t>and</w:t>
      </w:r>
      <w:r w:rsidRPr="002E1C17">
        <w:rPr>
          <w:rFonts w:ascii="Calibri" w:eastAsia="Calibri" w:hAnsi="Calibri" w:cs="Calibri"/>
          <w:spacing w:val="-10"/>
          <w:sz w:val="21"/>
          <w:szCs w:val="21"/>
          <w:lang w:val="en-US" w:eastAsia="en-US"/>
        </w:rPr>
        <w:t xml:space="preserve"> </w:t>
      </w:r>
      <w:r w:rsidRPr="002E1C17">
        <w:rPr>
          <w:rFonts w:ascii="Calibri" w:eastAsia="Calibri" w:hAnsi="Calibri" w:cs="Calibri"/>
          <w:sz w:val="21"/>
          <w:szCs w:val="21"/>
          <w:lang w:val="en-US" w:eastAsia="en-US"/>
        </w:rPr>
        <w:t>vasogenic</w:t>
      </w:r>
      <w:r w:rsidRPr="002E1C17">
        <w:rPr>
          <w:rFonts w:ascii="Calibri" w:eastAsia="Calibri" w:hAnsi="Calibri" w:cs="Calibri"/>
          <w:spacing w:val="-10"/>
          <w:sz w:val="21"/>
          <w:szCs w:val="21"/>
          <w:lang w:val="en-US" w:eastAsia="en-US"/>
        </w:rPr>
        <w:t xml:space="preserve"> </w:t>
      </w:r>
      <w:r w:rsidRPr="002E1C17">
        <w:rPr>
          <w:rFonts w:ascii="Calibri" w:eastAsia="Calibri" w:hAnsi="Calibri" w:cs="Calibri"/>
          <w:sz w:val="21"/>
          <w:szCs w:val="21"/>
          <w:lang w:val="en-US" w:eastAsia="en-US"/>
        </w:rPr>
        <w:t>edema;</w:t>
      </w:r>
      <w:r w:rsidRPr="002E1C17">
        <w:rPr>
          <w:rFonts w:ascii="Calibri" w:eastAsia="Calibri" w:hAnsi="Calibri" w:cs="Calibri"/>
          <w:spacing w:val="-10"/>
          <w:sz w:val="21"/>
          <w:szCs w:val="21"/>
          <w:lang w:val="en-US" w:eastAsia="en-US"/>
        </w:rPr>
        <w:t xml:space="preserve"> </w:t>
      </w:r>
      <w:r w:rsidRPr="002E1C17">
        <w:rPr>
          <w:rFonts w:ascii="Calibri" w:eastAsia="Calibri" w:hAnsi="Calibri" w:cs="Calibri"/>
          <w:sz w:val="21"/>
          <w:szCs w:val="21"/>
          <w:lang w:val="en-US" w:eastAsia="en-US"/>
        </w:rPr>
        <w:t>Understand</w:t>
      </w:r>
      <w:r w:rsidRPr="002E1C17">
        <w:rPr>
          <w:rFonts w:ascii="Calibri" w:eastAsia="Calibri" w:hAnsi="Calibri" w:cs="Calibri"/>
          <w:spacing w:val="1"/>
          <w:sz w:val="21"/>
          <w:szCs w:val="21"/>
          <w:lang w:val="en-US" w:eastAsia="en-US"/>
        </w:rPr>
        <w:t xml:space="preserve"> </w:t>
      </w:r>
      <w:r w:rsidRPr="002E1C17">
        <w:rPr>
          <w:rFonts w:ascii="Calibri" w:eastAsia="Calibri" w:hAnsi="Calibri" w:cs="Calibri"/>
          <w:sz w:val="21"/>
          <w:szCs w:val="21"/>
          <w:lang w:val="en-US" w:eastAsia="en-US"/>
        </w:rPr>
        <w:t>the fundamentals of endovascular thrombectomy; to learn how to depict brain chronic ischemic</w:t>
      </w:r>
      <w:r w:rsidRPr="002E1C17">
        <w:rPr>
          <w:rFonts w:ascii="Calibri" w:eastAsia="Calibri" w:hAnsi="Calibri" w:cs="Calibri"/>
          <w:spacing w:val="1"/>
          <w:sz w:val="21"/>
          <w:szCs w:val="21"/>
          <w:lang w:val="en-US" w:eastAsia="en-US"/>
        </w:rPr>
        <w:t xml:space="preserve"> </w:t>
      </w:r>
      <w:r w:rsidRPr="002E1C17">
        <w:rPr>
          <w:rFonts w:ascii="Calibri" w:eastAsia="Calibri" w:hAnsi="Calibri" w:cs="Calibri"/>
          <w:sz w:val="21"/>
          <w:szCs w:val="21"/>
          <w:lang w:val="en-US" w:eastAsia="en-US"/>
        </w:rPr>
        <w:t>lesions</w:t>
      </w:r>
      <w:r w:rsidRPr="002E1C17">
        <w:rPr>
          <w:rFonts w:ascii="Calibri" w:eastAsia="Calibri" w:hAnsi="Calibri" w:cs="Calibri"/>
          <w:spacing w:val="-1"/>
          <w:sz w:val="21"/>
          <w:szCs w:val="21"/>
          <w:lang w:val="en-US" w:eastAsia="en-US"/>
        </w:rPr>
        <w:t xml:space="preserve"> </w:t>
      </w:r>
      <w:r w:rsidRPr="002E1C17">
        <w:rPr>
          <w:rFonts w:ascii="Calibri" w:eastAsia="Calibri" w:hAnsi="Calibri" w:cs="Calibri"/>
          <w:sz w:val="21"/>
          <w:szCs w:val="21"/>
          <w:lang w:val="en-US" w:eastAsia="en-US"/>
        </w:rPr>
        <w:t>on</w:t>
      </w:r>
      <w:r w:rsidRPr="002E1C17">
        <w:rPr>
          <w:rFonts w:ascii="Calibri" w:eastAsia="Calibri" w:hAnsi="Calibri" w:cs="Calibri"/>
          <w:spacing w:val="-2"/>
          <w:sz w:val="21"/>
          <w:szCs w:val="21"/>
          <w:lang w:val="en-US" w:eastAsia="en-US"/>
        </w:rPr>
        <w:t xml:space="preserve"> </w:t>
      </w:r>
      <w:r w:rsidRPr="002E1C17">
        <w:rPr>
          <w:rFonts w:ascii="Calibri" w:eastAsia="Calibri" w:hAnsi="Calibri" w:cs="Calibri"/>
          <w:sz w:val="21"/>
          <w:szCs w:val="21"/>
          <w:lang w:val="en-US" w:eastAsia="en-US"/>
        </w:rPr>
        <w:t>CT</w:t>
      </w:r>
      <w:r w:rsidRPr="002E1C17">
        <w:rPr>
          <w:rFonts w:ascii="Calibri" w:eastAsia="Calibri" w:hAnsi="Calibri" w:cs="Calibri"/>
          <w:spacing w:val="-2"/>
          <w:sz w:val="21"/>
          <w:szCs w:val="21"/>
          <w:lang w:val="en-US" w:eastAsia="en-US"/>
        </w:rPr>
        <w:t xml:space="preserve"> </w:t>
      </w:r>
      <w:r w:rsidRPr="002E1C17">
        <w:rPr>
          <w:rFonts w:ascii="Calibri" w:eastAsia="Calibri" w:hAnsi="Calibri" w:cs="Calibri"/>
          <w:sz w:val="21"/>
          <w:szCs w:val="21"/>
          <w:lang w:val="en-US" w:eastAsia="en-US"/>
        </w:rPr>
        <w:t>and</w:t>
      </w:r>
      <w:r w:rsidRPr="002E1C17">
        <w:rPr>
          <w:rFonts w:ascii="Calibri" w:eastAsia="Calibri" w:hAnsi="Calibri" w:cs="Calibri"/>
          <w:spacing w:val="-1"/>
          <w:sz w:val="21"/>
          <w:szCs w:val="21"/>
          <w:lang w:val="en-US" w:eastAsia="en-US"/>
        </w:rPr>
        <w:t xml:space="preserve"> </w:t>
      </w:r>
      <w:r w:rsidRPr="002E1C17">
        <w:rPr>
          <w:rFonts w:ascii="Calibri" w:eastAsia="Calibri" w:hAnsi="Calibri" w:cs="Calibri"/>
          <w:sz w:val="21"/>
          <w:szCs w:val="21"/>
          <w:lang w:val="en-US" w:eastAsia="en-US"/>
        </w:rPr>
        <w:t>MRI.</w:t>
      </w:r>
    </w:p>
    <w:p w14:paraId="1677F004" w14:textId="77777777" w:rsidR="002E1C17" w:rsidRPr="002E1C17" w:rsidRDefault="002E1C17" w:rsidP="002E1C17">
      <w:pPr>
        <w:keepNext/>
        <w:keepLines/>
        <w:widowControl w:val="0"/>
        <w:autoSpaceDE w:val="0"/>
        <w:autoSpaceDN w:val="0"/>
        <w:spacing w:before="166" w:after="80"/>
        <w:contextualSpacing/>
        <w:outlineLvl w:val="1"/>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t>“Wired painfully”: the patient with pain in the head (</w:t>
      </w:r>
      <w:proofErr w:type="spellStart"/>
      <w:r w:rsidRPr="002E1C17">
        <w:rPr>
          <w:rFonts w:ascii="Calibri" w:hAnsi="Calibri" w:cs="Calibri"/>
          <w:b/>
          <w:bCs/>
          <w:color w:val="2F5496"/>
          <w:sz w:val="21"/>
          <w:szCs w:val="21"/>
          <w:lang w:val="en-US" w:eastAsia="en-US"/>
        </w:rPr>
        <w:t>Absinta</w:t>
      </w:r>
      <w:proofErr w:type="spellEnd"/>
      <w:r w:rsidRPr="002E1C17">
        <w:rPr>
          <w:rFonts w:ascii="Calibri" w:hAnsi="Calibri" w:cs="Calibri"/>
          <w:b/>
          <w:bCs/>
          <w:color w:val="2F5496"/>
          <w:sz w:val="21"/>
          <w:szCs w:val="21"/>
          <w:lang w:val="en-US" w:eastAsia="en-US"/>
        </w:rPr>
        <w:t>) (2 hours)</w:t>
      </w:r>
    </w:p>
    <w:p w14:paraId="123F7E5B" w14:textId="77777777" w:rsidR="002E1C17" w:rsidRPr="002E1C17" w:rsidRDefault="002E1C17" w:rsidP="002E1C17">
      <w:pPr>
        <w:widowControl w:val="0"/>
        <w:autoSpaceDE w:val="0"/>
        <w:autoSpaceDN w:val="0"/>
        <w:spacing w:before="183" w:line="259" w:lineRule="auto"/>
        <w:ind w:right="292"/>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Learning goals: to describe the clinical presentation of a patient with pain in the head; to learn what are the main causes of headache; to learn how to diagnose different types of headaches; to learn how to treat patients with headache.</w:t>
      </w:r>
    </w:p>
    <w:p w14:paraId="28DF25AD" w14:textId="77777777" w:rsidR="002E1C17" w:rsidRPr="002E1C17" w:rsidRDefault="002E1C17" w:rsidP="002E1C17">
      <w:pPr>
        <w:widowControl w:val="0"/>
        <w:autoSpaceDE w:val="0"/>
        <w:autoSpaceDN w:val="0"/>
        <w:spacing w:before="166"/>
        <w:rPr>
          <w:rFonts w:ascii="Calibri" w:eastAsia="Calibri" w:hAnsi="Calibri" w:cs="Calibri"/>
          <w:sz w:val="21"/>
          <w:szCs w:val="21"/>
          <w:lang w:val="en-US" w:eastAsia="en-US"/>
        </w:rPr>
      </w:pPr>
      <w:r w:rsidRPr="002E1C17">
        <w:rPr>
          <w:rFonts w:ascii="Calibri" w:eastAsia="Calibri" w:hAnsi="Calibri" w:cs="Calibri"/>
          <w:spacing w:val="-1"/>
          <w:sz w:val="21"/>
          <w:szCs w:val="21"/>
          <w:lang w:val="en-US" w:eastAsia="en-US"/>
        </w:rPr>
        <w:t>Priority</w:t>
      </w:r>
      <w:r w:rsidRPr="002E1C17">
        <w:rPr>
          <w:rFonts w:ascii="Calibri" w:eastAsia="Calibri" w:hAnsi="Calibri" w:cs="Calibri"/>
          <w:spacing w:val="-11"/>
          <w:sz w:val="21"/>
          <w:szCs w:val="21"/>
          <w:lang w:val="en-US" w:eastAsia="en-US"/>
        </w:rPr>
        <w:t xml:space="preserve"> </w:t>
      </w:r>
      <w:r w:rsidRPr="002E1C17">
        <w:rPr>
          <w:rFonts w:ascii="Calibri" w:eastAsia="Calibri" w:hAnsi="Calibri" w:cs="Calibri"/>
          <w:spacing w:val="-1"/>
          <w:sz w:val="21"/>
          <w:szCs w:val="21"/>
          <w:lang w:val="en-US" w:eastAsia="en-US"/>
        </w:rPr>
        <w:t>Presenting</w:t>
      </w:r>
      <w:r w:rsidRPr="002E1C17">
        <w:rPr>
          <w:rFonts w:ascii="Calibri" w:eastAsia="Calibri" w:hAnsi="Calibri" w:cs="Calibri"/>
          <w:spacing w:val="-11"/>
          <w:sz w:val="21"/>
          <w:szCs w:val="21"/>
          <w:lang w:val="en-US" w:eastAsia="en-US"/>
        </w:rPr>
        <w:t xml:space="preserve"> </w:t>
      </w:r>
      <w:r w:rsidRPr="002E1C17">
        <w:rPr>
          <w:rFonts w:ascii="Calibri" w:eastAsia="Calibri" w:hAnsi="Calibri" w:cs="Calibri"/>
          <w:spacing w:val="-1"/>
          <w:sz w:val="21"/>
          <w:szCs w:val="21"/>
          <w:lang w:val="en-US" w:eastAsia="en-US"/>
        </w:rPr>
        <w:t>Problems</w:t>
      </w:r>
      <w:r w:rsidRPr="002E1C17">
        <w:rPr>
          <w:rFonts w:ascii="Calibri" w:eastAsia="Calibri" w:hAnsi="Calibri" w:cs="Calibri"/>
          <w:spacing w:val="-9"/>
          <w:sz w:val="21"/>
          <w:szCs w:val="21"/>
          <w:lang w:val="en-US" w:eastAsia="en-US"/>
        </w:rPr>
        <w:t xml:space="preserve"> </w:t>
      </w:r>
      <w:r w:rsidRPr="002E1C17">
        <w:rPr>
          <w:rFonts w:ascii="Calibri" w:eastAsia="Calibri" w:hAnsi="Calibri" w:cs="Calibri"/>
          <w:sz w:val="21"/>
          <w:szCs w:val="21"/>
          <w:lang w:val="en-US" w:eastAsia="en-US"/>
        </w:rPr>
        <w:t>Portfolio:</w:t>
      </w:r>
      <w:r w:rsidRPr="002E1C17">
        <w:rPr>
          <w:rFonts w:ascii="Calibri" w:eastAsia="Calibri" w:hAnsi="Calibri" w:cs="Calibri"/>
          <w:spacing w:val="-7"/>
          <w:sz w:val="21"/>
          <w:szCs w:val="21"/>
          <w:lang w:val="en-US" w:eastAsia="en-US"/>
        </w:rPr>
        <w:t xml:space="preserve"> </w:t>
      </w:r>
      <w:r w:rsidRPr="002E1C17">
        <w:rPr>
          <w:rFonts w:ascii="Calibri" w:eastAsia="Calibri" w:hAnsi="Calibri" w:cs="Calibri"/>
          <w:sz w:val="21"/>
          <w:szCs w:val="21"/>
          <w:lang w:val="en-US" w:eastAsia="en-US"/>
        </w:rPr>
        <w:t>Headache</w:t>
      </w:r>
    </w:p>
    <w:p w14:paraId="13B535AB" w14:textId="77777777" w:rsidR="002E1C17" w:rsidRPr="002E1C17" w:rsidRDefault="002E1C17" w:rsidP="002E1C17">
      <w:pPr>
        <w:keepNext/>
        <w:keepLines/>
        <w:widowControl w:val="0"/>
        <w:autoSpaceDE w:val="0"/>
        <w:autoSpaceDN w:val="0"/>
        <w:spacing w:before="166" w:after="80"/>
        <w:contextualSpacing/>
        <w:outlineLvl w:val="1"/>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lastRenderedPageBreak/>
        <w:t>Collaborative learning: Headache (Politi, Lalli, Pessina, Riva) (2 hours)</w:t>
      </w:r>
    </w:p>
    <w:p w14:paraId="29D8901A" w14:textId="77777777" w:rsidR="002E1C17" w:rsidRPr="002E1C17" w:rsidRDefault="002E1C17" w:rsidP="002E1C17">
      <w:pPr>
        <w:widowControl w:val="0"/>
        <w:autoSpaceDE w:val="0"/>
        <w:autoSpaceDN w:val="0"/>
        <w:spacing w:before="166"/>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 xml:space="preserve">Learning goals: to describe the possible neuroanatomical sources of pain in the head region; to understand the role of the trigeminal ganglion and the </w:t>
      </w:r>
      <w:proofErr w:type="spellStart"/>
      <w:r w:rsidRPr="002E1C17">
        <w:rPr>
          <w:rFonts w:ascii="Calibri" w:eastAsia="Calibri" w:hAnsi="Calibri" w:cs="Calibri"/>
          <w:sz w:val="21"/>
          <w:szCs w:val="21"/>
          <w:lang w:val="en-US" w:eastAsia="en-US"/>
        </w:rPr>
        <w:t>trigeminovascular</w:t>
      </w:r>
      <w:proofErr w:type="spellEnd"/>
      <w:r w:rsidRPr="002E1C17">
        <w:rPr>
          <w:rFonts w:ascii="Calibri" w:eastAsia="Calibri" w:hAnsi="Calibri" w:cs="Calibri"/>
          <w:sz w:val="21"/>
          <w:szCs w:val="21"/>
          <w:lang w:val="en-US" w:eastAsia="en-US"/>
        </w:rPr>
        <w:t xml:space="preserve"> system in the pathogenesis of migraine; to learn how to treat patients with </w:t>
      </w:r>
      <w:proofErr w:type="gramStart"/>
      <w:r w:rsidRPr="002E1C17">
        <w:rPr>
          <w:rFonts w:ascii="Calibri" w:eastAsia="Calibri" w:hAnsi="Calibri" w:cs="Calibri"/>
          <w:sz w:val="21"/>
          <w:szCs w:val="21"/>
          <w:lang w:val="en-US" w:eastAsia="en-US"/>
        </w:rPr>
        <w:t>headache</w:t>
      </w:r>
      <w:proofErr w:type="gramEnd"/>
      <w:r w:rsidRPr="002E1C17">
        <w:rPr>
          <w:rFonts w:ascii="Calibri" w:eastAsia="Calibri" w:hAnsi="Calibri" w:cs="Calibri"/>
          <w:sz w:val="21"/>
          <w:szCs w:val="21"/>
          <w:lang w:val="en-US" w:eastAsia="en-US"/>
        </w:rPr>
        <w:t xml:space="preserve"> </w:t>
      </w:r>
    </w:p>
    <w:p w14:paraId="741D0B03" w14:textId="77777777" w:rsidR="002E1C17" w:rsidRPr="002E1C17" w:rsidRDefault="002E1C17" w:rsidP="002E1C17">
      <w:pPr>
        <w:widowControl w:val="0"/>
        <w:autoSpaceDE w:val="0"/>
        <w:autoSpaceDN w:val="0"/>
        <w:spacing w:before="166"/>
        <w:rPr>
          <w:rFonts w:ascii="Calibri" w:eastAsia="Calibri" w:hAnsi="Calibri" w:cs="Calibri"/>
          <w:sz w:val="21"/>
          <w:szCs w:val="21"/>
          <w:lang w:val="en-US" w:eastAsia="en-US"/>
        </w:rPr>
      </w:pPr>
      <w:r w:rsidRPr="002E1C17">
        <w:rPr>
          <w:rFonts w:ascii="Calibri" w:eastAsia="Calibri" w:hAnsi="Calibri" w:cs="Calibri"/>
          <w:spacing w:val="-1"/>
          <w:sz w:val="21"/>
          <w:szCs w:val="21"/>
          <w:lang w:val="en-US" w:eastAsia="en-US"/>
        </w:rPr>
        <w:t>Priority</w:t>
      </w:r>
      <w:r w:rsidRPr="002E1C17">
        <w:rPr>
          <w:rFonts w:ascii="Calibri" w:eastAsia="Calibri" w:hAnsi="Calibri" w:cs="Calibri"/>
          <w:spacing w:val="-11"/>
          <w:sz w:val="21"/>
          <w:szCs w:val="21"/>
          <w:lang w:val="en-US" w:eastAsia="en-US"/>
        </w:rPr>
        <w:t xml:space="preserve"> </w:t>
      </w:r>
      <w:r w:rsidRPr="002E1C17">
        <w:rPr>
          <w:rFonts w:ascii="Calibri" w:eastAsia="Calibri" w:hAnsi="Calibri" w:cs="Calibri"/>
          <w:spacing w:val="-1"/>
          <w:sz w:val="21"/>
          <w:szCs w:val="21"/>
          <w:lang w:val="en-US" w:eastAsia="en-US"/>
        </w:rPr>
        <w:t>Presenting</w:t>
      </w:r>
      <w:r w:rsidRPr="002E1C17">
        <w:rPr>
          <w:rFonts w:ascii="Calibri" w:eastAsia="Calibri" w:hAnsi="Calibri" w:cs="Calibri"/>
          <w:spacing w:val="-11"/>
          <w:sz w:val="21"/>
          <w:szCs w:val="21"/>
          <w:lang w:val="en-US" w:eastAsia="en-US"/>
        </w:rPr>
        <w:t xml:space="preserve"> </w:t>
      </w:r>
      <w:r w:rsidRPr="002E1C17">
        <w:rPr>
          <w:rFonts w:ascii="Calibri" w:eastAsia="Calibri" w:hAnsi="Calibri" w:cs="Calibri"/>
          <w:spacing w:val="-1"/>
          <w:sz w:val="21"/>
          <w:szCs w:val="21"/>
          <w:lang w:val="en-US" w:eastAsia="en-US"/>
        </w:rPr>
        <w:t>Problems</w:t>
      </w:r>
      <w:r w:rsidRPr="002E1C17">
        <w:rPr>
          <w:rFonts w:ascii="Calibri" w:eastAsia="Calibri" w:hAnsi="Calibri" w:cs="Calibri"/>
          <w:spacing w:val="-9"/>
          <w:sz w:val="21"/>
          <w:szCs w:val="21"/>
          <w:lang w:val="en-US" w:eastAsia="en-US"/>
        </w:rPr>
        <w:t xml:space="preserve"> </w:t>
      </w:r>
      <w:r w:rsidRPr="002E1C17">
        <w:rPr>
          <w:rFonts w:ascii="Calibri" w:eastAsia="Calibri" w:hAnsi="Calibri" w:cs="Calibri"/>
          <w:sz w:val="21"/>
          <w:szCs w:val="21"/>
          <w:lang w:val="en-US" w:eastAsia="en-US"/>
        </w:rPr>
        <w:t>Portfolio:</w:t>
      </w:r>
      <w:r w:rsidRPr="002E1C17">
        <w:rPr>
          <w:rFonts w:ascii="Calibri" w:eastAsia="Calibri" w:hAnsi="Calibri" w:cs="Calibri"/>
          <w:spacing w:val="-7"/>
          <w:sz w:val="21"/>
          <w:szCs w:val="21"/>
          <w:lang w:val="en-US" w:eastAsia="en-US"/>
        </w:rPr>
        <w:t xml:space="preserve"> </w:t>
      </w:r>
      <w:r w:rsidRPr="002E1C17">
        <w:rPr>
          <w:rFonts w:ascii="Calibri" w:eastAsia="Calibri" w:hAnsi="Calibri" w:cs="Calibri"/>
          <w:sz w:val="21"/>
          <w:szCs w:val="21"/>
          <w:lang w:val="en-US" w:eastAsia="en-US"/>
        </w:rPr>
        <w:t>Headache</w:t>
      </w:r>
    </w:p>
    <w:p w14:paraId="193C5C91" w14:textId="77777777" w:rsidR="002E1C17" w:rsidRPr="002E1C17" w:rsidRDefault="002E1C17" w:rsidP="002E1C17">
      <w:pPr>
        <w:keepNext/>
        <w:keepLines/>
        <w:widowControl w:val="0"/>
        <w:autoSpaceDE w:val="0"/>
        <w:autoSpaceDN w:val="0"/>
        <w:spacing w:before="188" w:after="80"/>
        <w:outlineLvl w:val="1"/>
        <w:rPr>
          <w:rFonts w:ascii="Calibri" w:hAnsi="Calibri" w:cs="Calibri"/>
          <w:b/>
          <w:bCs/>
          <w:color w:val="2F5496"/>
          <w:sz w:val="21"/>
          <w:szCs w:val="21"/>
          <w:lang w:val="en-US" w:eastAsia="en-US"/>
        </w:rPr>
      </w:pPr>
      <w:r w:rsidRPr="002E1C17">
        <w:rPr>
          <w:rFonts w:ascii="Calibri" w:hAnsi="Calibri" w:cs="Calibri"/>
          <w:color w:val="2F5496"/>
          <w:sz w:val="21"/>
          <w:szCs w:val="21"/>
          <w:lang w:val="en-US" w:eastAsia="en-US"/>
        </w:rPr>
        <w:t>“</w:t>
      </w:r>
      <w:r w:rsidRPr="002E1C17">
        <w:rPr>
          <w:rFonts w:ascii="Calibri" w:hAnsi="Calibri" w:cs="Calibri"/>
          <w:b/>
          <w:bCs/>
          <w:color w:val="2F5496"/>
          <w:sz w:val="21"/>
          <w:szCs w:val="21"/>
          <w:lang w:val="en-US" w:eastAsia="en-US"/>
        </w:rPr>
        <w:t>Drowning brain”: the patient with hydrocephalus (Lalli, Fasano, Pessina, Riva) (2 hours)</w:t>
      </w:r>
    </w:p>
    <w:p w14:paraId="3BB7DE7F" w14:textId="77777777" w:rsidR="002E1C17" w:rsidRPr="002E1C17" w:rsidRDefault="002E1C17" w:rsidP="002E1C17">
      <w:pPr>
        <w:widowControl w:val="0"/>
        <w:autoSpaceDE w:val="0"/>
        <w:autoSpaceDN w:val="0"/>
        <w:spacing w:before="166"/>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Learning goals: to describe the clinical presentation of a patient with hydrocephalus and learn the differential diagnosis with other dementia patients; to learn the diagnostic workout; to learn the surgical indications in these patients; to learn which are the main causes of hydrocephalus; to learn the different surgical approaches; to learn the clinical outcomes of surgery.</w:t>
      </w:r>
    </w:p>
    <w:p w14:paraId="17DF9457" w14:textId="77777777" w:rsidR="002E1C17" w:rsidRPr="002E1C17" w:rsidRDefault="002E1C17" w:rsidP="002E1C17">
      <w:pPr>
        <w:keepNext/>
        <w:keepLines/>
        <w:widowControl w:val="0"/>
        <w:autoSpaceDE w:val="0"/>
        <w:autoSpaceDN w:val="0"/>
        <w:spacing w:before="188" w:after="80"/>
        <w:outlineLvl w:val="1"/>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t>“Tight spaces”: the patient with headache and progressive neurological impairment (raised intracranial pressure) (Pessina, Riva) (2 hours)</w:t>
      </w:r>
    </w:p>
    <w:p w14:paraId="774A9E26" w14:textId="77777777" w:rsidR="002E1C17" w:rsidRPr="002E1C17" w:rsidRDefault="002E1C17" w:rsidP="002E1C17">
      <w:pPr>
        <w:widowControl w:val="0"/>
        <w:autoSpaceDE w:val="0"/>
        <w:autoSpaceDN w:val="0"/>
        <w:spacing w:before="166"/>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Learning goals: to describe the physiology and pathophysiology of the mechanisms underlying intracranial pressure (ICP) control; to learn causes of ICP alteration; to learn the clinical presentation of ICP hypertension and hypotension; to learn how to treat patients with ICP disorders.</w:t>
      </w:r>
    </w:p>
    <w:p w14:paraId="04A22220" w14:textId="77777777" w:rsidR="002E1C17" w:rsidRPr="002E1C17" w:rsidRDefault="002E1C17" w:rsidP="002E1C17">
      <w:pPr>
        <w:keepNext/>
        <w:keepLines/>
        <w:widowControl w:val="0"/>
        <w:autoSpaceDE w:val="0"/>
        <w:autoSpaceDN w:val="0"/>
        <w:spacing w:before="188" w:after="80"/>
        <w:outlineLvl w:val="1"/>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t>“Growing danger”: the patient with intracranial masses (brain tumors) (Pessina, Riva) (2 hours)</w:t>
      </w:r>
    </w:p>
    <w:p w14:paraId="5B03E517" w14:textId="77777777" w:rsidR="002E1C17" w:rsidRPr="002E1C17" w:rsidRDefault="002E1C17" w:rsidP="002E1C17">
      <w:pPr>
        <w:widowControl w:val="0"/>
        <w:autoSpaceDE w:val="0"/>
        <w:autoSpaceDN w:val="0"/>
        <w:spacing w:before="166"/>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Learning goals: to describe the pathophysiology of intracranial tumor formation and expansion; to describe the clinical presentation of a patient with brain tumor; to learn how to diagnose brain tumors; to learn how to treat patients with brain tumors.</w:t>
      </w:r>
    </w:p>
    <w:p w14:paraId="3F78776D" w14:textId="77777777" w:rsidR="002E1C17" w:rsidRPr="002E1C17" w:rsidRDefault="002E1C17" w:rsidP="002E1C17">
      <w:pPr>
        <w:widowControl w:val="0"/>
        <w:autoSpaceDE w:val="0"/>
        <w:autoSpaceDN w:val="0"/>
        <w:spacing w:before="120"/>
        <w:ind w:right="-320"/>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t>“Snapshots 2”: visualizing intracranial mass lesions (Politi) (2 hours)</w:t>
      </w:r>
    </w:p>
    <w:p w14:paraId="0B8A62CC" w14:textId="77777777" w:rsidR="002E1C17" w:rsidRPr="002E1C17" w:rsidRDefault="002E1C17" w:rsidP="002E1C17">
      <w:pPr>
        <w:widowControl w:val="0"/>
        <w:autoSpaceDE w:val="0"/>
        <w:autoSpaceDN w:val="0"/>
        <w:spacing w:before="183" w:line="259" w:lineRule="auto"/>
        <w:ind w:right="312"/>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Learning goals: to learn how to distinguish intra- and extra-parenchymal mass lesions; to gain familiarity with imaging features of low and high-grade primary brain tumors; to learn how to identify complications arising from increased intracranial pressure; to understand the usefulness of advanced MRI techniques for tumor characterization and tumor grading; to understand the complexity of assessing brain tumor treatment response.</w:t>
      </w:r>
    </w:p>
    <w:p w14:paraId="56FCE98D" w14:textId="77777777" w:rsidR="002E1C17" w:rsidRPr="002E1C17" w:rsidRDefault="002E1C17" w:rsidP="002E1C17">
      <w:pPr>
        <w:widowControl w:val="0"/>
        <w:autoSpaceDE w:val="0"/>
        <w:autoSpaceDN w:val="0"/>
        <w:spacing w:before="120"/>
        <w:ind w:right="-320"/>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t>“After the impact”: the patient with head trauma (Pessina, Riva) (2 hours)</w:t>
      </w:r>
    </w:p>
    <w:p w14:paraId="3F989DF7" w14:textId="77777777" w:rsidR="002E1C17" w:rsidRPr="002E1C17" w:rsidRDefault="002E1C17" w:rsidP="002E1C17">
      <w:pPr>
        <w:widowControl w:val="0"/>
        <w:autoSpaceDE w:val="0"/>
        <w:autoSpaceDN w:val="0"/>
        <w:spacing w:before="183" w:line="259" w:lineRule="auto"/>
        <w:ind w:right="312"/>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Learning goals: to describe the clinical presentation of a patient with head trauma; to describe the direct effects of head trauma; to describe the secondary effects of head trauma; to describe the neuroradiological approach to a patient with head trauma; to describe the management of a patient with head trauma; to describe the complication of head trauma.</w:t>
      </w:r>
    </w:p>
    <w:p w14:paraId="5CF0DB1B" w14:textId="77777777" w:rsidR="002E1C17" w:rsidRPr="002E1C17" w:rsidRDefault="002E1C17" w:rsidP="002E1C17">
      <w:pPr>
        <w:widowControl w:val="0"/>
        <w:autoSpaceDE w:val="0"/>
        <w:autoSpaceDN w:val="0"/>
        <w:spacing w:before="183" w:line="259" w:lineRule="auto"/>
        <w:ind w:right="312"/>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Priority Presenting Problems Portfolio: Trauma</w:t>
      </w:r>
    </w:p>
    <w:p w14:paraId="1F127480" w14:textId="77777777" w:rsidR="002E1C17" w:rsidRPr="002E1C17" w:rsidRDefault="002E1C17" w:rsidP="002E1C17">
      <w:pPr>
        <w:widowControl w:val="0"/>
        <w:autoSpaceDE w:val="0"/>
        <w:autoSpaceDN w:val="0"/>
        <w:spacing w:before="120"/>
        <w:ind w:right="-320"/>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t xml:space="preserve">“Red alert”: the patient with brain hemorrhage (Pessina, Riva, </w:t>
      </w:r>
      <w:proofErr w:type="spellStart"/>
      <w:r w:rsidRPr="002E1C17">
        <w:rPr>
          <w:rFonts w:ascii="Calibri" w:hAnsi="Calibri" w:cs="Calibri"/>
          <w:b/>
          <w:bCs/>
          <w:color w:val="2F5496"/>
          <w:sz w:val="21"/>
          <w:szCs w:val="21"/>
          <w:lang w:val="en-US" w:eastAsia="en-US"/>
        </w:rPr>
        <w:t>Pensato</w:t>
      </w:r>
      <w:proofErr w:type="spellEnd"/>
      <w:r w:rsidRPr="002E1C17">
        <w:rPr>
          <w:rFonts w:ascii="Calibri" w:hAnsi="Calibri" w:cs="Calibri"/>
          <w:b/>
          <w:bCs/>
          <w:color w:val="2F5496"/>
          <w:sz w:val="21"/>
          <w:szCs w:val="21"/>
          <w:lang w:val="en-US" w:eastAsia="en-US"/>
        </w:rPr>
        <w:t>) (2 hours)</w:t>
      </w:r>
    </w:p>
    <w:p w14:paraId="220C163D" w14:textId="77777777" w:rsidR="002E1C17" w:rsidRPr="002E1C17" w:rsidRDefault="002E1C17" w:rsidP="002E1C17">
      <w:pPr>
        <w:widowControl w:val="0"/>
        <w:autoSpaceDE w:val="0"/>
        <w:autoSpaceDN w:val="0"/>
        <w:spacing w:before="183" w:line="259" w:lineRule="auto"/>
        <w:ind w:right="312"/>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Learning: to describe the clinical presentation of a patient with different types of brain hemorrhage; to learn the diagnostic workout; to learn the surgical indications in these patients; to learn which are the main causes of brain hemorrhage; to learn the different surgical approaches; to learn the clinical outcomes of surgery of the brain hemorrhagic patients.</w:t>
      </w:r>
    </w:p>
    <w:p w14:paraId="44BDDD6E" w14:textId="77777777" w:rsidR="002E1C17" w:rsidRPr="002E1C17" w:rsidRDefault="002E1C17" w:rsidP="002E1C17">
      <w:pPr>
        <w:widowControl w:val="0"/>
        <w:autoSpaceDE w:val="0"/>
        <w:autoSpaceDN w:val="0"/>
        <w:spacing w:before="120"/>
        <w:ind w:right="-320"/>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t>“Snapshots 3”: the neuroradiology of head trauma and spontaneous intracranial hemorrhages (Politi) (2 hours)</w:t>
      </w:r>
    </w:p>
    <w:p w14:paraId="42E49270" w14:textId="77777777" w:rsidR="002E1C17" w:rsidRPr="002E1C17" w:rsidRDefault="002E1C17" w:rsidP="002E1C17">
      <w:pPr>
        <w:widowControl w:val="0"/>
        <w:autoSpaceDE w:val="0"/>
        <w:autoSpaceDN w:val="0"/>
        <w:spacing w:before="183" w:line="259" w:lineRule="auto"/>
        <w:ind w:right="312"/>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 xml:space="preserve">Learning goals: to learn how to recognize an acute intracranial hemorrhage on CT and MRI images; to </w:t>
      </w:r>
      <w:r w:rsidRPr="002E1C17">
        <w:rPr>
          <w:rFonts w:ascii="Calibri" w:eastAsia="Calibri" w:hAnsi="Calibri" w:cs="Calibri"/>
          <w:sz w:val="21"/>
          <w:szCs w:val="21"/>
          <w:lang w:val="en-US" w:eastAsia="en-US"/>
        </w:rPr>
        <w:lastRenderedPageBreak/>
        <w:t>learn to distinguish intraparenchymal hemorrhage from subarachnoid hemorrhage, and subdural hematoma from epidural hematoma; to understand the complication of intracranial hemorrhages and learn how to depict them; to discriminate between a skull fracture and a suture on CT images; to understand the basics of endovascular treatment options for brain aneurysms, arteriovenous malformations and dural arteriovenous fistulae.</w:t>
      </w:r>
    </w:p>
    <w:p w14:paraId="55D2A57B" w14:textId="77777777" w:rsidR="002E1C17" w:rsidRPr="002E1C17" w:rsidRDefault="002E1C17" w:rsidP="002E1C17">
      <w:pPr>
        <w:widowControl w:val="0"/>
        <w:autoSpaceDE w:val="0"/>
        <w:autoSpaceDN w:val="0"/>
        <w:spacing w:before="120"/>
        <w:ind w:right="-320"/>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t>“The backbone of neurology”: the patient with spinal diseases (Pessina, Riva) (2 hours)</w:t>
      </w:r>
    </w:p>
    <w:p w14:paraId="0D2354E0" w14:textId="77777777" w:rsidR="002E1C17" w:rsidRPr="002E1C17" w:rsidRDefault="002E1C17" w:rsidP="002E1C17">
      <w:pPr>
        <w:widowControl w:val="0"/>
        <w:autoSpaceDE w:val="0"/>
        <w:autoSpaceDN w:val="0"/>
        <w:spacing w:before="183" w:line="259" w:lineRule="auto"/>
        <w:ind w:right="312"/>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Learning goals: to describe the clinical presentation of a patient with limb weakness and pain; to learn the diagnostic workout; to learn the surgical indications in these patients; to learn which are the main causes of surgery in the spine; to learn the different surgical approaches; to learn the clinical outcomes of surgery of the spine.</w:t>
      </w:r>
    </w:p>
    <w:p w14:paraId="1F7BCC26" w14:textId="77777777" w:rsidR="002E1C17" w:rsidRPr="002E1C17" w:rsidRDefault="002E1C17" w:rsidP="002E1C17">
      <w:pPr>
        <w:widowControl w:val="0"/>
        <w:autoSpaceDE w:val="0"/>
        <w:autoSpaceDN w:val="0"/>
        <w:spacing w:before="120"/>
        <w:ind w:right="-320"/>
        <w:rPr>
          <w:rFonts w:ascii="Calibri" w:eastAsia="Calibri" w:hAnsi="Calibri" w:cs="Calibri"/>
          <w:b/>
          <w:bCs/>
          <w:spacing w:val="-1"/>
          <w:sz w:val="21"/>
          <w:szCs w:val="21"/>
          <w:lang w:val="en-US" w:eastAsia="en-US"/>
        </w:rPr>
      </w:pPr>
      <w:r w:rsidRPr="002E1C17">
        <w:rPr>
          <w:rFonts w:ascii="Calibri" w:hAnsi="Calibri" w:cs="Calibri"/>
          <w:b/>
          <w:bCs/>
          <w:color w:val="2F5496"/>
          <w:sz w:val="21"/>
          <w:szCs w:val="21"/>
          <w:lang w:val="en-US" w:eastAsia="en-US"/>
        </w:rPr>
        <w:t>“Intruders at the gate”: the patient with meningitis and encephalitis (</w:t>
      </w:r>
      <w:proofErr w:type="spellStart"/>
      <w:r w:rsidRPr="002E1C17">
        <w:rPr>
          <w:rFonts w:ascii="Calibri" w:hAnsi="Calibri" w:cs="Calibri"/>
          <w:b/>
          <w:bCs/>
          <w:color w:val="2F5496"/>
          <w:sz w:val="21"/>
          <w:szCs w:val="21"/>
          <w:lang w:val="en-US" w:eastAsia="en-US"/>
        </w:rPr>
        <w:t>Absinta</w:t>
      </w:r>
      <w:proofErr w:type="spellEnd"/>
      <w:r w:rsidRPr="002E1C17">
        <w:rPr>
          <w:rFonts w:ascii="Calibri" w:hAnsi="Calibri" w:cs="Calibri"/>
          <w:b/>
          <w:bCs/>
          <w:color w:val="2F5496"/>
          <w:sz w:val="21"/>
          <w:szCs w:val="21"/>
          <w:lang w:val="en-US" w:eastAsia="en-US"/>
        </w:rPr>
        <w:t>) (2 hours)</w:t>
      </w:r>
    </w:p>
    <w:p w14:paraId="6B539F2D" w14:textId="77777777" w:rsidR="002E1C17" w:rsidRPr="002E1C17" w:rsidRDefault="002E1C17" w:rsidP="002E1C17">
      <w:pPr>
        <w:widowControl w:val="0"/>
        <w:autoSpaceDE w:val="0"/>
        <w:autoSpaceDN w:val="0"/>
        <w:spacing w:before="183" w:line="259" w:lineRule="auto"/>
        <w:ind w:right="312"/>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 xml:space="preserve">Learning goals: to learn what </w:t>
      </w:r>
      <w:proofErr w:type="gramStart"/>
      <w:r w:rsidRPr="002E1C17">
        <w:rPr>
          <w:rFonts w:ascii="Calibri" w:eastAsia="Calibri" w:hAnsi="Calibri" w:cs="Calibri"/>
          <w:sz w:val="21"/>
          <w:szCs w:val="21"/>
          <w:lang w:val="en-US" w:eastAsia="en-US"/>
        </w:rPr>
        <w:t>is meningitis and encephalitis</w:t>
      </w:r>
      <w:proofErr w:type="gramEnd"/>
      <w:r w:rsidRPr="002E1C17">
        <w:rPr>
          <w:rFonts w:ascii="Calibri" w:eastAsia="Calibri" w:hAnsi="Calibri" w:cs="Calibri"/>
          <w:sz w:val="21"/>
          <w:szCs w:val="21"/>
          <w:lang w:val="en-US" w:eastAsia="en-US"/>
        </w:rPr>
        <w:t xml:space="preserve"> (infectious, paraneoplastic and autoimmune); to learn how to approach </w:t>
      </w:r>
      <w:proofErr w:type="gramStart"/>
      <w:r w:rsidRPr="002E1C17">
        <w:rPr>
          <w:rFonts w:ascii="Calibri" w:eastAsia="Calibri" w:hAnsi="Calibri" w:cs="Calibri"/>
          <w:sz w:val="21"/>
          <w:szCs w:val="21"/>
          <w:lang w:val="en-US" w:eastAsia="en-US"/>
        </w:rPr>
        <w:t>patient</w:t>
      </w:r>
      <w:proofErr w:type="gramEnd"/>
      <w:r w:rsidRPr="002E1C17">
        <w:rPr>
          <w:rFonts w:ascii="Calibri" w:eastAsia="Calibri" w:hAnsi="Calibri" w:cs="Calibri"/>
          <w:sz w:val="21"/>
          <w:szCs w:val="21"/>
          <w:lang w:val="en-US" w:eastAsia="en-US"/>
        </w:rPr>
        <w:t xml:space="preserve"> with suspected meningitis and encephalitis; to learn how to establish the diagnosis of </w:t>
      </w:r>
      <w:proofErr w:type="gramStart"/>
      <w:r w:rsidRPr="002E1C17">
        <w:rPr>
          <w:rFonts w:ascii="Calibri" w:eastAsia="Calibri" w:hAnsi="Calibri" w:cs="Calibri"/>
          <w:sz w:val="21"/>
          <w:szCs w:val="21"/>
          <w:lang w:val="en-US" w:eastAsia="en-US"/>
        </w:rPr>
        <w:t>patient</w:t>
      </w:r>
      <w:proofErr w:type="gramEnd"/>
      <w:r w:rsidRPr="002E1C17">
        <w:rPr>
          <w:rFonts w:ascii="Calibri" w:eastAsia="Calibri" w:hAnsi="Calibri" w:cs="Calibri"/>
          <w:sz w:val="21"/>
          <w:szCs w:val="21"/>
          <w:lang w:val="en-US" w:eastAsia="en-US"/>
        </w:rPr>
        <w:t xml:space="preserve"> with suspected meningitis and encephalitis; to learn how to treat patients with suspected meningitis and encephalitis.</w:t>
      </w:r>
    </w:p>
    <w:p w14:paraId="020E653B" w14:textId="77777777" w:rsidR="002E1C17" w:rsidRPr="002E1C17" w:rsidRDefault="002E1C17" w:rsidP="002E1C17">
      <w:pPr>
        <w:widowControl w:val="0"/>
        <w:autoSpaceDE w:val="0"/>
        <w:autoSpaceDN w:val="0"/>
        <w:spacing w:before="183" w:line="259" w:lineRule="auto"/>
        <w:ind w:right="312"/>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Priority Presenting Problems Portfolio: Fever</w:t>
      </w:r>
    </w:p>
    <w:p w14:paraId="7D4E40DA" w14:textId="77777777" w:rsidR="002E1C17" w:rsidRPr="002E1C17" w:rsidRDefault="002E1C17" w:rsidP="002E1C17">
      <w:pPr>
        <w:keepNext/>
        <w:keepLines/>
        <w:widowControl w:val="0"/>
        <w:autoSpaceDE w:val="0"/>
        <w:autoSpaceDN w:val="0"/>
        <w:spacing w:before="140" w:after="80"/>
        <w:ind w:right="-320"/>
        <w:outlineLvl w:val="1"/>
        <w:rPr>
          <w:rFonts w:ascii="Calibri" w:hAnsi="Calibri" w:cs="Calibri"/>
          <w:color w:val="2F5496"/>
          <w:spacing w:val="-1"/>
          <w:sz w:val="21"/>
          <w:szCs w:val="21"/>
          <w:lang w:val="en-US" w:eastAsia="en-US"/>
        </w:rPr>
      </w:pPr>
      <w:r w:rsidRPr="002E1C17">
        <w:rPr>
          <w:rFonts w:ascii="Calibri" w:hAnsi="Calibri" w:cs="Calibri"/>
          <w:color w:val="2F5496"/>
          <w:spacing w:val="-1"/>
          <w:sz w:val="21"/>
          <w:szCs w:val="21"/>
          <w:lang w:val="en-US" w:eastAsia="en-US"/>
        </w:rPr>
        <w:t>“</w:t>
      </w:r>
      <w:r w:rsidRPr="002E1C17">
        <w:rPr>
          <w:rFonts w:ascii="Calibri" w:hAnsi="Calibri" w:cs="Calibri"/>
          <w:b/>
          <w:bCs/>
          <w:color w:val="2F5496"/>
          <w:sz w:val="21"/>
          <w:szCs w:val="21"/>
          <w:lang w:val="en-US" w:eastAsia="en-US"/>
        </w:rPr>
        <w:t>The brain on fire”: the patient with relapsing neurological deficits (multiple sclerosis) (</w:t>
      </w:r>
      <w:proofErr w:type="spellStart"/>
      <w:r w:rsidRPr="002E1C17">
        <w:rPr>
          <w:rFonts w:ascii="Calibri" w:hAnsi="Calibri" w:cs="Calibri"/>
          <w:b/>
          <w:bCs/>
          <w:color w:val="2F5496"/>
          <w:sz w:val="21"/>
          <w:szCs w:val="21"/>
          <w:lang w:val="en-US" w:eastAsia="en-US"/>
        </w:rPr>
        <w:t>Absinta</w:t>
      </w:r>
      <w:proofErr w:type="spellEnd"/>
      <w:r w:rsidRPr="002E1C17">
        <w:rPr>
          <w:rFonts w:ascii="Calibri" w:hAnsi="Calibri" w:cs="Calibri"/>
          <w:b/>
          <w:bCs/>
          <w:color w:val="2F5496"/>
          <w:sz w:val="21"/>
          <w:szCs w:val="21"/>
          <w:lang w:val="en-US" w:eastAsia="en-US"/>
        </w:rPr>
        <w:t>) (4 hours)</w:t>
      </w:r>
    </w:p>
    <w:p w14:paraId="3E1AE2C9" w14:textId="77777777" w:rsidR="002E1C17" w:rsidRPr="002E1C17" w:rsidRDefault="002E1C17" w:rsidP="002E1C17">
      <w:pPr>
        <w:widowControl w:val="0"/>
        <w:autoSpaceDE w:val="0"/>
        <w:autoSpaceDN w:val="0"/>
        <w:spacing w:before="183" w:line="259" w:lineRule="auto"/>
        <w:ind w:right="312"/>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 xml:space="preserve">Learning goals: to describe the clinical presentation of a young patient with relapsing neurological deficits; to describe the clinical presentation of a patient with sudden vision loss; to learn what is multiple sclerosis; learn how to diagnose multiple sclerosis and the main differential diagnosis (neuromyelitis </w:t>
      </w:r>
      <w:proofErr w:type="spellStart"/>
      <w:r w:rsidRPr="002E1C17">
        <w:rPr>
          <w:rFonts w:ascii="Calibri" w:eastAsia="Calibri" w:hAnsi="Calibri" w:cs="Calibri"/>
          <w:sz w:val="21"/>
          <w:szCs w:val="21"/>
          <w:lang w:val="en-US" w:eastAsia="en-US"/>
        </w:rPr>
        <w:t>optica</w:t>
      </w:r>
      <w:proofErr w:type="spellEnd"/>
      <w:r w:rsidRPr="002E1C17">
        <w:rPr>
          <w:rFonts w:ascii="Calibri" w:eastAsia="Calibri" w:hAnsi="Calibri" w:cs="Calibri"/>
          <w:sz w:val="21"/>
          <w:szCs w:val="21"/>
          <w:lang w:val="en-US" w:eastAsia="en-US"/>
        </w:rPr>
        <w:t xml:space="preserve"> spectrum disorder and MOG-associated disease); to learn how to treat patients with multiple sclerosis and mimicking disorders.</w:t>
      </w:r>
    </w:p>
    <w:p w14:paraId="287AFFAE" w14:textId="77777777" w:rsidR="002E1C17" w:rsidRPr="002E1C17" w:rsidRDefault="002E1C17" w:rsidP="002E1C17">
      <w:pPr>
        <w:keepNext/>
        <w:keepLines/>
        <w:widowControl w:val="0"/>
        <w:autoSpaceDE w:val="0"/>
        <w:autoSpaceDN w:val="0"/>
        <w:spacing w:before="140" w:after="80"/>
        <w:ind w:right="-320"/>
        <w:outlineLvl w:val="1"/>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t>“Snapshots 4”: Neuroimaging of demyelinating disorders and spine degenerative changes (Politi) (2 hours)</w:t>
      </w:r>
    </w:p>
    <w:p w14:paraId="11AF74B4" w14:textId="77777777" w:rsidR="002E1C17" w:rsidRPr="002E1C17" w:rsidRDefault="002E1C17" w:rsidP="002E1C17">
      <w:pPr>
        <w:widowControl w:val="0"/>
        <w:autoSpaceDE w:val="0"/>
        <w:autoSpaceDN w:val="0"/>
        <w:spacing w:before="183" w:line="259" w:lineRule="auto"/>
        <w:ind w:right="312"/>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Learning goals: to gain familiarity with the imaging features of the different demyelinating disorders; to understand the relevance of neuroimaging in assessing disease progression in demyelinating diseases; to gain familiarity with the imaging features of the different demyelinating disorders; to learn to recognize intervertebral disc bulging, protrusion and extrusion; to learn to depict spinal canal and neuroforaminal stenosis.</w:t>
      </w:r>
    </w:p>
    <w:p w14:paraId="131CE39A" w14:textId="77777777" w:rsidR="002E1C17" w:rsidRPr="002E1C17" w:rsidRDefault="002E1C17" w:rsidP="002E1C17">
      <w:pPr>
        <w:widowControl w:val="0"/>
        <w:autoSpaceDE w:val="0"/>
        <w:autoSpaceDN w:val="0"/>
        <w:spacing w:before="120"/>
        <w:ind w:right="-320"/>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t>“Reading the electric code”: clinical neurophysiology (</w:t>
      </w:r>
      <w:proofErr w:type="spellStart"/>
      <w:r w:rsidRPr="002E1C17">
        <w:rPr>
          <w:rFonts w:ascii="Calibri" w:hAnsi="Calibri" w:cs="Calibri"/>
          <w:b/>
          <w:bCs/>
          <w:color w:val="2F5496"/>
          <w:sz w:val="21"/>
          <w:szCs w:val="21"/>
          <w:lang w:val="en-US" w:eastAsia="en-US"/>
        </w:rPr>
        <w:t>Doneddu</w:t>
      </w:r>
      <w:proofErr w:type="spellEnd"/>
      <w:r w:rsidRPr="002E1C17">
        <w:rPr>
          <w:rFonts w:ascii="Calibri" w:hAnsi="Calibri" w:cs="Calibri"/>
          <w:b/>
          <w:bCs/>
          <w:color w:val="2F5496"/>
          <w:sz w:val="21"/>
          <w:szCs w:val="21"/>
          <w:lang w:val="en-US" w:eastAsia="en-US"/>
        </w:rPr>
        <w:t>) (1 hour)</w:t>
      </w:r>
    </w:p>
    <w:p w14:paraId="565445FD" w14:textId="77777777" w:rsidR="002E1C17" w:rsidRPr="002E1C17" w:rsidRDefault="002E1C17" w:rsidP="002E1C17">
      <w:pPr>
        <w:widowControl w:val="0"/>
        <w:autoSpaceDE w:val="0"/>
        <w:autoSpaceDN w:val="0"/>
        <w:spacing w:before="183" w:line="259" w:lineRule="auto"/>
        <w:ind w:right="297"/>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Learning goals</w:t>
      </w:r>
      <w:proofErr w:type="gramStart"/>
      <w:r w:rsidRPr="002E1C17">
        <w:rPr>
          <w:rFonts w:ascii="Calibri" w:eastAsia="Calibri" w:hAnsi="Calibri" w:cs="Calibri"/>
          <w:sz w:val="21"/>
          <w:szCs w:val="21"/>
          <w:lang w:val="en-US" w:eastAsia="en-US"/>
        </w:rPr>
        <w:t>:  to</w:t>
      </w:r>
      <w:proofErr w:type="gramEnd"/>
      <w:r w:rsidRPr="002E1C17">
        <w:rPr>
          <w:rFonts w:ascii="Calibri" w:eastAsia="Calibri" w:hAnsi="Calibri" w:cs="Calibri"/>
          <w:sz w:val="21"/>
          <w:szCs w:val="21"/>
          <w:lang w:val="en-US" w:eastAsia="en-US"/>
        </w:rPr>
        <w:t xml:space="preserve"> learn the main neurophysiological tests (electroneurography, electromyography, electroencephalography, and evoked potentials) used for neurological diagnosis. To learn how they work, their indications, and their limitations.</w:t>
      </w:r>
    </w:p>
    <w:p w14:paraId="7A0DD9D7" w14:textId="77777777" w:rsidR="002E1C17" w:rsidRPr="002E1C17" w:rsidRDefault="002E1C17" w:rsidP="002E1C17">
      <w:pPr>
        <w:keepNext/>
        <w:keepLines/>
        <w:widowControl w:val="0"/>
        <w:autoSpaceDE w:val="0"/>
        <w:autoSpaceDN w:val="0"/>
        <w:spacing w:before="140" w:after="80"/>
        <w:ind w:right="-320"/>
        <w:outlineLvl w:val="1"/>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t>“When motor neurons fail”: the patient with progressive muscle weakness and atrophy (motor neuron disease) (</w:t>
      </w:r>
      <w:proofErr w:type="spellStart"/>
      <w:r w:rsidRPr="002E1C17">
        <w:rPr>
          <w:rFonts w:ascii="Calibri" w:hAnsi="Calibri" w:cs="Calibri"/>
          <w:b/>
          <w:bCs/>
          <w:color w:val="2F5496"/>
          <w:sz w:val="21"/>
          <w:szCs w:val="21"/>
          <w:lang w:val="en-US" w:eastAsia="en-US"/>
        </w:rPr>
        <w:t>Doneddu</w:t>
      </w:r>
      <w:proofErr w:type="spellEnd"/>
      <w:r w:rsidRPr="002E1C17">
        <w:rPr>
          <w:rFonts w:ascii="Calibri" w:hAnsi="Calibri" w:cs="Calibri"/>
          <w:b/>
          <w:bCs/>
          <w:color w:val="2F5496"/>
          <w:sz w:val="21"/>
          <w:szCs w:val="21"/>
          <w:lang w:val="en-US" w:eastAsia="en-US"/>
        </w:rPr>
        <w:t>) (2 hour)</w:t>
      </w:r>
    </w:p>
    <w:p w14:paraId="006B12A2" w14:textId="77777777" w:rsidR="002E1C17" w:rsidRPr="002E1C17" w:rsidRDefault="002E1C17" w:rsidP="002E1C17">
      <w:pPr>
        <w:widowControl w:val="0"/>
        <w:autoSpaceDE w:val="0"/>
        <w:autoSpaceDN w:val="0"/>
        <w:spacing w:before="183" w:line="259" w:lineRule="auto"/>
        <w:ind w:right="297"/>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Learning goals: to describe the clinical presentations of a patient with motor neuron disease; to learn how to assess a patient with progressive muscle weakness and atrophy; to learn how to diagnose amyotrophic lateral sclerosis; to learn how to manage the patient with amyotrophic lateral sclerosis.</w:t>
      </w:r>
    </w:p>
    <w:p w14:paraId="26B67857" w14:textId="77777777" w:rsidR="002E1C17" w:rsidRPr="002E1C17" w:rsidRDefault="002E1C17" w:rsidP="002E1C17">
      <w:pPr>
        <w:keepNext/>
        <w:keepLines/>
        <w:widowControl w:val="0"/>
        <w:autoSpaceDE w:val="0"/>
        <w:autoSpaceDN w:val="0"/>
        <w:spacing w:before="140" w:after="80"/>
        <w:ind w:right="-320"/>
        <w:outlineLvl w:val="1"/>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t>“Stripped wires”: the patient with rapidly progressive palsy (</w:t>
      </w:r>
      <w:proofErr w:type="spellStart"/>
      <w:r w:rsidRPr="002E1C17">
        <w:rPr>
          <w:rFonts w:ascii="Calibri" w:hAnsi="Calibri" w:cs="Calibri"/>
          <w:b/>
          <w:bCs/>
          <w:color w:val="2F5496"/>
          <w:sz w:val="21"/>
          <w:szCs w:val="21"/>
          <w:lang w:val="en-US" w:eastAsia="en-US"/>
        </w:rPr>
        <w:t>polyradiculoneuritis</w:t>
      </w:r>
      <w:proofErr w:type="spellEnd"/>
      <w:r w:rsidRPr="002E1C17">
        <w:rPr>
          <w:rFonts w:ascii="Calibri" w:hAnsi="Calibri" w:cs="Calibri"/>
          <w:b/>
          <w:bCs/>
          <w:color w:val="2F5496"/>
          <w:sz w:val="21"/>
          <w:szCs w:val="21"/>
          <w:lang w:val="en-US" w:eastAsia="en-US"/>
        </w:rPr>
        <w:t>) (Nobile-Orazio) (2 hours)</w:t>
      </w:r>
    </w:p>
    <w:p w14:paraId="413370E2" w14:textId="77777777" w:rsidR="002E1C17" w:rsidRPr="002E1C17" w:rsidRDefault="002E1C17" w:rsidP="002E1C17">
      <w:pPr>
        <w:widowControl w:val="0"/>
        <w:autoSpaceDE w:val="0"/>
        <w:autoSpaceDN w:val="0"/>
        <w:spacing w:before="183" w:line="259" w:lineRule="auto"/>
        <w:ind w:right="297"/>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 xml:space="preserve">Learning goals: to describe the clinical presentation of a patient with rapidly progressive palsy; to learn </w:t>
      </w:r>
      <w:r w:rsidRPr="002E1C17">
        <w:rPr>
          <w:rFonts w:ascii="Calibri" w:eastAsia="Calibri" w:hAnsi="Calibri" w:cs="Calibri"/>
          <w:sz w:val="21"/>
          <w:szCs w:val="21"/>
          <w:lang w:val="en-US" w:eastAsia="en-US"/>
        </w:rPr>
        <w:lastRenderedPageBreak/>
        <w:t xml:space="preserve">how to evaluate a patient with rapidly progressive palsy; to learn the main causes of rapidly progressive palsy; to learn how to distinguish peripheral from central rapidly progressive palsy; to learn what is acute demyelinating inflammatory </w:t>
      </w:r>
      <w:proofErr w:type="spellStart"/>
      <w:r w:rsidRPr="002E1C17">
        <w:rPr>
          <w:rFonts w:ascii="Calibri" w:eastAsia="Calibri" w:hAnsi="Calibri" w:cs="Calibri"/>
          <w:sz w:val="21"/>
          <w:szCs w:val="21"/>
          <w:lang w:val="en-US" w:eastAsia="en-US"/>
        </w:rPr>
        <w:t>polyradiculoneuritis</w:t>
      </w:r>
      <w:proofErr w:type="spellEnd"/>
      <w:r w:rsidRPr="002E1C17">
        <w:rPr>
          <w:rFonts w:ascii="Calibri" w:eastAsia="Calibri" w:hAnsi="Calibri" w:cs="Calibri"/>
          <w:sz w:val="21"/>
          <w:szCs w:val="21"/>
          <w:lang w:val="en-US" w:eastAsia="en-US"/>
        </w:rPr>
        <w:t xml:space="preserve"> (Guillain-Barré syndrome); to learn what is acute myelitis; to learn how to diagnose and treat Guillain-Barré syndrome.</w:t>
      </w:r>
    </w:p>
    <w:p w14:paraId="6D7E53D2" w14:textId="77777777" w:rsidR="002E1C17" w:rsidRPr="002E1C17" w:rsidRDefault="002E1C17" w:rsidP="002E1C17">
      <w:pPr>
        <w:widowControl w:val="0"/>
        <w:autoSpaceDE w:val="0"/>
        <w:autoSpaceDN w:val="0"/>
        <w:spacing w:before="120"/>
        <w:ind w:right="-320"/>
        <w:rPr>
          <w:rFonts w:ascii="Calibri" w:eastAsia="Calibri" w:hAnsi="Calibri" w:cs="Calibri"/>
          <w:b/>
          <w:bCs/>
          <w:spacing w:val="-1"/>
          <w:sz w:val="21"/>
          <w:szCs w:val="21"/>
          <w:lang w:val="en-US" w:eastAsia="en-US"/>
        </w:rPr>
      </w:pPr>
      <w:r w:rsidRPr="002E1C17">
        <w:rPr>
          <w:rFonts w:ascii="Calibri" w:eastAsia="Calibri" w:hAnsi="Calibri" w:cs="Calibri"/>
          <w:b/>
          <w:sz w:val="21"/>
          <w:szCs w:val="21"/>
          <w:lang w:val="en-US" w:eastAsia="en-US"/>
        </w:rPr>
        <w:t>“</w:t>
      </w:r>
      <w:r w:rsidRPr="002E1C17">
        <w:rPr>
          <w:rFonts w:ascii="Calibri" w:hAnsi="Calibri" w:cs="Calibri"/>
          <w:b/>
          <w:bCs/>
          <w:color w:val="2F5496"/>
          <w:sz w:val="21"/>
          <w:szCs w:val="21"/>
          <w:lang w:val="en-US" w:eastAsia="en-US"/>
        </w:rPr>
        <w:t>The final synapse”: the weak and fatigable patient (neuromuscular disorders) (Nobile-Orazio) (1 hour)</w:t>
      </w:r>
    </w:p>
    <w:p w14:paraId="22628CFC" w14:textId="77777777" w:rsidR="002E1C17" w:rsidRPr="002E1C17" w:rsidRDefault="002E1C17" w:rsidP="002E1C17">
      <w:pPr>
        <w:widowControl w:val="0"/>
        <w:autoSpaceDE w:val="0"/>
        <w:autoSpaceDN w:val="0"/>
        <w:spacing w:before="183" w:line="259" w:lineRule="auto"/>
        <w:ind w:right="297"/>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Learning goals: to describe the clinical presentation of a patient with weakness or fatigability; to learn how to evaluate a patient with a suspected myasthenia gravis; to learn how to diagnose and treat a patient with myasthenia gravis; to learn how to evaluate a patient with a suspected myopathy; to learn what are the main causes of myopathy; to learn how to distinguish the main causes of myopathy; to learn how to treat a patient with myopathy.</w:t>
      </w:r>
    </w:p>
    <w:p w14:paraId="39C77664" w14:textId="77777777" w:rsidR="002E1C17" w:rsidRPr="002E1C17" w:rsidRDefault="002E1C17" w:rsidP="002E1C17">
      <w:pPr>
        <w:widowControl w:val="0"/>
        <w:autoSpaceDE w:val="0"/>
        <w:autoSpaceDN w:val="0"/>
        <w:spacing w:before="120"/>
        <w:ind w:right="-320"/>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t>“Muscle matters”: the patient with progressive muscle weakness (myopathies) (Liberatore) (2 hours)</w:t>
      </w:r>
    </w:p>
    <w:p w14:paraId="3415A1D0" w14:textId="77777777" w:rsidR="002E1C17" w:rsidRPr="002E1C17" w:rsidRDefault="002E1C17" w:rsidP="002E1C17">
      <w:pPr>
        <w:widowControl w:val="0"/>
        <w:autoSpaceDE w:val="0"/>
        <w:autoSpaceDN w:val="0"/>
        <w:spacing w:before="183" w:line="259" w:lineRule="auto"/>
        <w:ind w:right="297"/>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 xml:space="preserve">Learning goals: to learn the muscle diseases most frequently encountered in clinical practice; </w:t>
      </w:r>
      <w:proofErr w:type="gramStart"/>
      <w:r w:rsidRPr="002E1C17">
        <w:rPr>
          <w:rFonts w:ascii="Calibri" w:eastAsia="Calibri" w:hAnsi="Calibri" w:cs="Calibri"/>
          <w:sz w:val="21"/>
          <w:szCs w:val="21"/>
          <w:lang w:val="en-US" w:eastAsia="en-US"/>
        </w:rPr>
        <w:t>understand</w:t>
      </w:r>
      <w:proofErr w:type="gramEnd"/>
      <w:r w:rsidRPr="002E1C17">
        <w:rPr>
          <w:rFonts w:ascii="Calibri" w:eastAsia="Calibri" w:hAnsi="Calibri" w:cs="Calibri"/>
          <w:sz w:val="21"/>
          <w:szCs w:val="21"/>
          <w:lang w:val="en-US" w:eastAsia="en-US"/>
        </w:rPr>
        <w:t xml:space="preserve"> the differential diagnosis of myopathies and be familiar with the laboratory and instrumental tests necessary for diagnosis; to gain insights on therapeutic approaches.</w:t>
      </w:r>
    </w:p>
    <w:p w14:paraId="3CED66FA" w14:textId="77777777" w:rsidR="002E1C17" w:rsidRPr="002E1C17" w:rsidRDefault="002E1C17" w:rsidP="002E1C17">
      <w:pPr>
        <w:widowControl w:val="0"/>
        <w:autoSpaceDE w:val="0"/>
        <w:autoSpaceDN w:val="0"/>
        <w:spacing w:before="120"/>
        <w:ind w:right="-320"/>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t>“Autopilot gone awry”: autonomic nervous system disorders (</w:t>
      </w:r>
      <w:proofErr w:type="spellStart"/>
      <w:r w:rsidRPr="002E1C17">
        <w:rPr>
          <w:rFonts w:ascii="Calibri" w:hAnsi="Calibri" w:cs="Calibri"/>
          <w:b/>
          <w:bCs/>
          <w:color w:val="2F5496"/>
          <w:sz w:val="21"/>
          <w:szCs w:val="21"/>
          <w:lang w:val="en-US" w:eastAsia="en-US"/>
        </w:rPr>
        <w:t>Pensato</w:t>
      </w:r>
      <w:proofErr w:type="spellEnd"/>
      <w:r w:rsidRPr="002E1C17">
        <w:rPr>
          <w:rFonts w:ascii="Calibri" w:hAnsi="Calibri" w:cs="Calibri"/>
          <w:b/>
          <w:bCs/>
          <w:color w:val="2F5496"/>
          <w:sz w:val="21"/>
          <w:szCs w:val="21"/>
          <w:lang w:val="en-US" w:eastAsia="en-US"/>
        </w:rPr>
        <w:t>) (2 hours)</w:t>
      </w:r>
    </w:p>
    <w:p w14:paraId="7A946A6B" w14:textId="77777777" w:rsidR="002E1C17" w:rsidRPr="002E1C17" w:rsidRDefault="002E1C17" w:rsidP="002E1C17">
      <w:pPr>
        <w:widowControl w:val="0"/>
        <w:autoSpaceDE w:val="0"/>
        <w:autoSpaceDN w:val="0"/>
        <w:spacing w:before="183" w:line="259" w:lineRule="auto"/>
        <w:ind w:right="297"/>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Learning goals: to learn the main disorders that affect the autonomic nervous system; to learn to recognize the symptoms and signs of dysautonomia and formulate reasoned diagnostic hypotheses, choose appropriate laboratory and instrumental tests based on the clinical scenario, outlines of therapy.</w:t>
      </w:r>
    </w:p>
    <w:p w14:paraId="2AC396C4" w14:textId="77777777" w:rsidR="002E1C17" w:rsidRPr="002E1C17" w:rsidRDefault="002E1C17" w:rsidP="002E1C17">
      <w:pPr>
        <w:widowControl w:val="0"/>
        <w:autoSpaceDE w:val="0"/>
        <w:autoSpaceDN w:val="0"/>
        <w:spacing w:before="120"/>
        <w:ind w:right="-320"/>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t>“Now think like a neurologist”: reasoned approach to neurological symptoms, diagnostic algorithms and clinical cases (</w:t>
      </w:r>
      <w:proofErr w:type="spellStart"/>
      <w:r w:rsidRPr="002E1C17">
        <w:rPr>
          <w:rFonts w:ascii="Calibri" w:hAnsi="Calibri" w:cs="Calibri"/>
          <w:b/>
          <w:bCs/>
          <w:color w:val="2F5496"/>
          <w:sz w:val="21"/>
          <w:szCs w:val="21"/>
          <w:lang w:val="en-US" w:eastAsia="en-US"/>
        </w:rPr>
        <w:t>Doneddu</w:t>
      </w:r>
      <w:proofErr w:type="spellEnd"/>
      <w:r w:rsidRPr="002E1C17">
        <w:rPr>
          <w:rFonts w:ascii="Calibri" w:hAnsi="Calibri" w:cs="Calibri"/>
          <w:b/>
          <w:bCs/>
          <w:color w:val="2F5496"/>
          <w:sz w:val="21"/>
          <w:szCs w:val="21"/>
          <w:lang w:val="en-US" w:eastAsia="en-US"/>
        </w:rPr>
        <w:t xml:space="preserve">, </w:t>
      </w:r>
      <w:proofErr w:type="spellStart"/>
      <w:r w:rsidRPr="002E1C17">
        <w:rPr>
          <w:rFonts w:ascii="Calibri" w:hAnsi="Calibri" w:cs="Calibri"/>
          <w:b/>
          <w:bCs/>
          <w:color w:val="2F5496"/>
          <w:sz w:val="21"/>
          <w:szCs w:val="21"/>
          <w:lang w:val="en-US" w:eastAsia="en-US"/>
        </w:rPr>
        <w:t>Pensato</w:t>
      </w:r>
      <w:proofErr w:type="spellEnd"/>
      <w:r w:rsidRPr="002E1C17">
        <w:rPr>
          <w:rFonts w:ascii="Calibri" w:hAnsi="Calibri" w:cs="Calibri"/>
          <w:b/>
          <w:bCs/>
          <w:color w:val="2F5496"/>
          <w:sz w:val="21"/>
          <w:szCs w:val="21"/>
          <w:lang w:val="en-US" w:eastAsia="en-US"/>
        </w:rPr>
        <w:t xml:space="preserve">, </w:t>
      </w:r>
      <w:proofErr w:type="spellStart"/>
      <w:r w:rsidRPr="002E1C17">
        <w:rPr>
          <w:rFonts w:ascii="Calibri" w:hAnsi="Calibri" w:cs="Calibri"/>
          <w:b/>
          <w:bCs/>
          <w:color w:val="2F5496"/>
          <w:sz w:val="21"/>
          <w:szCs w:val="21"/>
          <w:lang w:val="en-US" w:eastAsia="en-US"/>
        </w:rPr>
        <w:t>Absinta</w:t>
      </w:r>
      <w:proofErr w:type="spellEnd"/>
      <w:r w:rsidRPr="002E1C17">
        <w:rPr>
          <w:rFonts w:ascii="Calibri" w:hAnsi="Calibri" w:cs="Calibri"/>
          <w:b/>
          <w:bCs/>
          <w:color w:val="2F5496"/>
          <w:sz w:val="21"/>
          <w:szCs w:val="21"/>
          <w:lang w:val="en-US" w:eastAsia="en-US"/>
        </w:rPr>
        <w:t>, Politi) (2 hours)</w:t>
      </w:r>
    </w:p>
    <w:p w14:paraId="2C7B957A" w14:textId="77777777" w:rsidR="002E1C17" w:rsidRPr="002E1C17" w:rsidRDefault="002E1C17" w:rsidP="002E1C17">
      <w:pPr>
        <w:widowControl w:val="0"/>
        <w:autoSpaceDE w:val="0"/>
        <w:autoSpaceDN w:val="0"/>
        <w:spacing w:before="183" w:line="259" w:lineRule="auto"/>
        <w:ind w:right="297"/>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Learning goals: to learn the correct approach to differential diagnosis and orientation for the most common neurological symptoms encountered in clinical practice; to learn diagnostic algorithms tailored for symptom-based diagnosis and gain skills in distinguishing and managing neurological symptoms or scenarios that necessitate timely diagnosis and treatment; to learn how to effectively address urgent neurological conditions; to appropriate choice of imaging test based on the clinical scenario and correct interpretation and clinical-instrumental correlation.</w:t>
      </w:r>
    </w:p>
    <w:p w14:paraId="1C222C9C" w14:textId="77777777" w:rsidR="002E1C17" w:rsidRPr="002E1C17" w:rsidRDefault="002E1C17" w:rsidP="002E1C17">
      <w:pPr>
        <w:widowControl w:val="0"/>
        <w:autoSpaceDE w:val="0"/>
        <w:autoSpaceDN w:val="0"/>
        <w:spacing w:before="184"/>
        <w:ind w:right="318"/>
        <w:contextualSpacing/>
        <w:rPr>
          <w:rFonts w:ascii="Calibri" w:eastAsia="Calibri" w:hAnsi="Calibri" w:cs="Calibri"/>
          <w:sz w:val="21"/>
          <w:szCs w:val="21"/>
          <w:lang w:val="en-US" w:eastAsia="en-US"/>
        </w:rPr>
      </w:pPr>
    </w:p>
    <w:p w14:paraId="6616147E" w14:textId="77777777" w:rsidR="002E1C17" w:rsidRPr="002E1C17" w:rsidRDefault="002E1C17" w:rsidP="002E1C17">
      <w:pPr>
        <w:widowControl w:val="0"/>
        <w:autoSpaceDE w:val="0"/>
        <w:autoSpaceDN w:val="0"/>
        <w:spacing w:before="120"/>
        <w:ind w:right="-320"/>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t>Introduction to Mental Health (Perna/Caldirola)</w:t>
      </w:r>
    </w:p>
    <w:p w14:paraId="781D0BF9" w14:textId="77777777" w:rsidR="002E1C17" w:rsidRPr="002E1C17" w:rsidRDefault="002E1C17" w:rsidP="002E1C17">
      <w:pPr>
        <w:widowControl w:val="0"/>
        <w:autoSpaceDE w:val="0"/>
        <w:autoSpaceDN w:val="0"/>
        <w:spacing w:before="184" w:line="259" w:lineRule="auto"/>
        <w:ind w:right="461"/>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Learning</w:t>
      </w:r>
      <w:r w:rsidRPr="002E1C17">
        <w:rPr>
          <w:rFonts w:ascii="Calibri" w:eastAsia="Calibri" w:hAnsi="Calibri" w:cs="Calibri"/>
          <w:spacing w:val="-7"/>
          <w:sz w:val="21"/>
          <w:szCs w:val="21"/>
          <w:lang w:val="en-US" w:eastAsia="en-US"/>
        </w:rPr>
        <w:t xml:space="preserve"> </w:t>
      </w:r>
      <w:r w:rsidRPr="002E1C17">
        <w:rPr>
          <w:rFonts w:ascii="Calibri" w:eastAsia="Calibri" w:hAnsi="Calibri" w:cs="Calibri"/>
          <w:sz w:val="21"/>
          <w:szCs w:val="21"/>
          <w:lang w:val="en-US" w:eastAsia="en-US"/>
        </w:rPr>
        <w:t>goals:</w:t>
      </w:r>
      <w:r w:rsidRPr="002E1C17">
        <w:rPr>
          <w:rFonts w:ascii="Calibri" w:eastAsia="Calibri" w:hAnsi="Calibri" w:cs="Calibri"/>
          <w:spacing w:val="-7"/>
          <w:sz w:val="21"/>
          <w:szCs w:val="21"/>
          <w:lang w:val="en-US" w:eastAsia="en-US"/>
        </w:rPr>
        <w:t xml:space="preserve"> </w:t>
      </w:r>
      <w:r w:rsidRPr="002E1C17">
        <w:rPr>
          <w:rFonts w:ascii="Calibri" w:eastAsia="Calibri" w:hAnsi="Calibri" w:cs="Calibri"/>
          <w:sz w:val="21"/>
          <w:szCs w:val="21"/>
          <w:lang w:val="en-US" w:eastAsia="en-US"/>
        </w:rPr>
        <w:t>Understand</w:t>
      </w:r>
      <w:r w:rsidRPr="002E1C17">
        <w:rPr>
          <w:rFonts w:ascii="Calibri" w:eastAsia="Calibri" w:hAnsi="Calibri" w:cs="Calibri"/>
          <w:spacing w:val="-6"/>
          <w:sz w:val="21"/>
          <w:szCs w:val="21"/>
          <w:lang w:val="en-US" w:eastAsia="en-US"/>
        </w:rPr>
        <w:t xml:space="preserve"> </w:t>
      </w:r>
      <w:r w:rsidRPr="002E1C17">
        <w:rPr>
          <w:rFonts w:ascii="Calibri" w:eastAsia="Calibri" w:hAnsi="Calibri" w:cs="Calibri"/>
          <w:sz w:val="21"/>
          <w:szCs w:val="21"/>
          <w:lang w:val="en-US" w:eastAsia="en-US"/>
        </w:rPr>
        <w:t>what</w:t>
      </w:r>
      <w:r w:rsidRPr="002E1C17">
        <w:rPr>
          <w:rFonts w:ascii="Calibri" w:eastAsia="Calibri" w:hAnsi="Calibri" w:cs="Calibri"/>
          <w:spacing w:val="-6"/>
          <w:sz w:val="21"/>
          <w:szCs w:val="21"/>
          <w:lang w:val="en-US" w:eastAsia="en-US"/>
        </w:rPr>
        <w:t xml:space="preserve"> </w:t>
      </w:r>
      <w:r w:rsidRPr="002E1C17">
        <w:rPr>
          <w:rFonts w:ascii="Calibri" w:eastAsia="Calibri" w:hAnsi="Calibri" w:cs="Calibri"/>
          <w:sz w:val="21"/>
          <w:szCs w:val="21"/>
          <w:lang w:val="en-US" w:eastAsia="en-US"/>
        </w:rPr>
        <w:t>mental</w:t>
      </w:r>
      <w:r w:rsidRPr="002E1C17">
        <w:rPr>
          <w:rFonts w:ascii="Calibri" w:eastAsia="Calibri" w:hAnsi="Calibri" w:cs="Calibri"/>
          <w:spacing w:val="-6"/>
          <w:sz w:val="21"/>
          <w:szCs w:val="21"/>
          <w:lang w:val="en-US" w:eastAsia="en-US"/>
        </w:rPr>
        <w:t xml:space="preserve"> </w:t>
      </w:r>
      <w:r w:rsidRPr="002E1C17">
        <w:rPr>
          <w:rFonts w:ascii="Calibri" w:eastAsia="Calibri" w:hAnsi="Calibri" w:cs="Calibri"/>
          <w:sz w:val="21"/>
          <w:szCs w:val="21"/>
          <w:lang w:val="en-US" w:eastAsia="en-US"/>
        </w:rPr>
        <w:t>health</w:t>
      </w:r>
      <w:r w:rsidRPr="002E1C17">
        <w:rPr>
          <w:rFonts w:ascii="Calibri" w:eastAsia="Calibri" w:hAnsi="Calibri" w:cs="Calibri"/>
          <w:spacing w:val="-11"/>
          <w:sz w:val="21"/>
          <w:szCs w:val="21"/>
          <w:lang w:val="en-US" w:eastAsia="en-US"/>
        </w:rPr>
        <w:t xml:space="preserve"> </w:t>
      </w:r>
      <w:r w:rsidRPr="002E1C17">
        <w:rPr>
          <w:rFonts w:ascii="Calibri" w:eastAsia="Calibri" w:hAnsi="Calibri" w:cs="Calibri"/>
          <w:sz w:val="21"/>
          <w:szCs w:val="21"/>
          <w:lang w:val="en-US" w:eastAsia="en-US"/>
        </w:rPr>
        <w:t>is</w:t>
      </w:r>
      <w:r w:rsidRPr="002E1C17">
        <w:rPr>
          <w:rFonts w:ascii="Calibri" w:eastAsia="Calibri" w:hAnsi="Calibri" w:cs="Calibri"/>
          <w:spacing w:val="-2"/>
          <w:sz w:val="21"/>
          <w:szCs w:val="21"/>
          <w:lang w:val="en-US" w:eastAsia="en-US"/>
        </w:rPr>
        <w:t xml:space="preserve"> </w:t>
      </w:r>
      <w:r w:rsidRPr="002E1C17">
        <w:rPr>
          <w:rFonts w:ascii="Calibri" w:eastAsia="Calibri" w:hAnsi="Calibri" w:cs="Calibri"/>
          <w:sz w:val="21"/>
          <w:szCs w:val="21"/>
          <w:lang w:val="en-US" w:eastAsia="en-US"/>
        </w:rPr>
        <w:t>and</w:t>
      </w:r>
      <w:r w:rsidRPr="002E1C17">
        <w:rPr>
          <w:rFonts w:ascii="Calibri" w:eastAsia="Calibri" w:hAnsi="Calibri" w:cs="Calibri"/>
          <w:spacing w:val="-7"/>
          <w:sz w:val="21"/>
          <w:szCs w:val="21"/>
          <w:lang w:val="en-US" w:eastAsia="en-US"/>
        </w:rPr>
        <w:t xml:space="preserve"> </w:t>
      </w:r>
      <w:r w:rsidRPr="002E1C17">
        <w:rPr>
          <w:rFonts w:ascii="Calibri" w:eastAsia="Calibri" w:hAnsi="Calibri" w:cs="Calibri"/>
          <w:sz w:val="21"/>
          <w:szCs w:val="21"/>
          <w:lang w:val="en-US" w:eastAsia="en-US"/>
        </w:rPr>
        <w:t>what</w:t>
      </w:r>
      <w:r w:rsidRPr="002E1C17">
        <w:rPr>
          <w:rFonts w:ascii="Calibri" w:eastAsia="Calibri" w:hAnsi="Calibri" w:cs="Calibri"/>
          <w:spacing w:val="-5"/>
          <w:sz w:val="21"/>
          <w:szCs w:val="21"/>
          <w:lang w:val="en-US" w:eastAsia="en-US"/>
        </w:rPr>
        <w:t xml:space="preserve"> </w:t>
      </w:r>
      <w:proofErr w:type="gramStart"/>
      <w:r w:rsidRPr="002E1C17">
        <w:rPr>
          <w:rFonts w:ascii="Calibri" w:eastAsia="Calibri" w:hAnsi="Calibri" w:cs="Calibri"/>
          <w:sz w:val="21"/>
          <w:szCs w:val="21"/>
          <w:lang w:val="en-US" w:eastAsia="en-US"/>
        </w:rPr>
        <w:t>is</w:t>
      </w:r>
      <w:r w:rsidRPr="002E1C17">
        <w:rPr>
          <w:rFonts w:ascii="Calibri" w:eastAsia="Calibri" w:hAnsi="Calibri" w:cs="Calibri"/>
          <w:spacing w:val="-6"/>
          <w:sz w:val="21"/>
          <w:szCs w:val="21"/>
          <w:lang w:val="en-US" w:eastAsia="en-US"/>
        </w:rPr>
        <w:t xml:space="preserve"> </w:t>
      </w:r>
      <w:r w:rsidRPr="002E1C17">
        <w:rPr>
          <w:rFonts w:ascii="Calibri" w:eastAsia="Calibri" w:hAnsi="Calibri" w:cs="Calibri"/>
          <w:sz w:val="21"/>
          <w:szCs w:val="21"/>
          <w:lang w:val="en-US" w:eastAsia="en-US"/>
        </w:rPr>
        <w:t>the</w:t>
      </w:r>
      <w:r w:rsidRPr="002E1C17">
        <w:rPr>
          <w:rFonts w:ascii="Calibri" w:eastAsia="Calibri" w:hAnsi="Calibri" w:cs="Calibri"/>
          <w:spacing w:val="-6"/>
          <w:sz w:val="21"/>
          <w:szCs w:val="21"/>
          <w:lang w:val="en-US" w:eastAsia="en-US"/>
        </w:rPr>
        <w:t xml:space="preserve"> </w:t>
      </w:r>
      <w:r w:rsidRPr="002E1C17">
        <w:rPr>
          <w:rFonts w:ascii="Calibri" w:eastAsia="Calibri" w:hAnsi="Calibri" w:cs="Calibri"/>
          <w:sz w:val="21"/>
          <w:szCs w:val="21"/>
          <w:lang w:val="en-US" w:eastAsia="en-US"/>
        </w:rPr>
        <w:t>field</w:t>
      </w:r>
      <w:r w:rsidRPr="002E1C17">
        <w:rPr>
          <w:rFonts w:ascii="Calibri" w:eastAsia="Calibri" w:hAnsi="Calibri" w:cs="Calibri"/>
          <w:spacing w:val="-7"/>
          <w:sz w:val="21"/>
          <w:szCs w:val="21"/>
          <w:lang w:val="en-US" w:eastAsia="en-US"/>
        </w:rPr>
        <w:t xml:space="preserve"> </w:t>
      </w:r>
      <w:r w:rsidRPr="002E1C17">
        <w:rPr>
          <w:rFonts w:ascii="Calibri" w:eastAsia="Calibri" w:hAnsi="Calibri" w:cs="Calibri"/>
          <w:sz w:val="21"/>
          <w:szCs w:val="21"/>
          <w:lang w:val="en-US" w:eastAsia="en-US"/>
        </w:rPr>
        <w:t>of</w:t>
      </w:r>
      <w:r w:rsidRPr="002E1C17">
        <w:rPr>
          <w:rFonts w:ascii="Calibri" w:eastAsia="Calibri" w:hAnsi="Calibri" w:cs="Calibri"/>
          <w:spacing w:val="-7"/>
          <w:sz w:val="21"/>
          <w:szCs w:val="21"/>
          <w:lang w:val="en-US" w:eastAsia="en-US"/>
        </w:rPr>
        <w:t xml:space="preserve"> </w:t>
      </w:r>
      <w:r w:rsidRPr="002E1C17">
        <w:rPr>
          <w:rFonts w:ascii="Calibri" w:eastAsia="Calibri" w:hAnsi="Calibri" w:cs="Calibri"/>
          <w:sz w:val="21"/>
          <w:szCs w:val="21"/>
          <w:lang w:val="en-US" w:eastAsia="en-US"/>
        </w:rPr>
        <w:t>psychiatry</w:t>
      </w:r>
      <w:proofErr w:type="gramEnd"/>
      <w:r w:rsidRPr="002E1C17">
        <w:rPr>
          <w:rFonts w:ascii="Calibri" w:eastAsia="Calibri" w:hAnsi="Calibri" w:cs="Calibri"/>
          <w:sz w:val="21"/>
          <w:szCs w:val="21"/>
          <w:lang w:val="en-US" w:eastAsia="en-US"/>
        </w:rPr>
        <w:t>;</w:t>
      </w:r>
      <w:r w:rsidRPr="002E1C17">
        <w:rPr>
          <w:rFonts w:ascii="Calibri" w:eastAsia="Calibri" w:hAnsi="Calibri" w:cs="Calibri"/>
          <w:spacing w:val="-1"/>
          <w:sz w:val="21"/>
          <w:szCs w:val="21"/>
          <w:lang w:val="en-US" w:eastAsia="en-US"/>
        </w:rPr>
        <w:t xml:space="preserve"> </w:t>
      </w:r>
      <w:r w:rsidRPr="002E1C17">
        <w:rPr>
          <w:rFonts w:ascii="Calibri" w:eastAsia="Calibri" w:hAnsi="Calibri" w:cs="Calibri"/>
          <w:sz w:val="21"/>
          <w:szCs w:val="21"/>
          <w:lang w:val="en-US" w:eastAsia="en-US"/>
        </w:rPr>
        <w:t>Understand</w:t>
      </w:r>
      <w:r w:rsidRPr="002E1C17">
        <w:rPr>
          <w:rFonts w:ascii="Calibri" w:eastAsia="Calibri" w:hAnsi="Calibri" w:cs="Calibri"/>
          <w:spacing w:val="1"/>
          <w:sz w:val="21"/>
          <w:szCs w:val="21"/>
          <w:lang w:val="en-US" w:eastAsia="en-US"/>
        </w:rPr>
        <w:t xml:space="preserve"> </w:t>
      </w:r>
      <w:r w:rsidRPr="002E1C17">
        <w:rPr>
          <w:rFonts w:ascii="Calibri" w:eastAsia="Calibri" w:hAnsi="Calibri" w:cs="Calibri"/>
          <w:sz w:val="21"/>
          <w:szCs w:val="21"/>
          <w:lang w:val="en-US" w:eastAsia="en-US"/>
        </w:rPr>
        <w:t xml:space="preserve">the </w:t>
      </w:r>
      <w:proofErr w:type="spellStart"/>
      <w:r w:rsidRPr="002E1C17">
        <w:rPr>
          <w:rFonts w:ascii="Calibri" w:eastAsia="Calibri" w:hAnsi="Calibri" w:cs="Calibri"/>
          <w:sz w:val="21"/>
          <w:szCs w:val="21"/>
          <w:lang w:val="en-US" w:eastAsia="en-US"/>
        </w:rPr>
        <w:t>the</w:t>
      </w:r>
      <w:proofErr w:type="spellEnd"/>
      <w:r w:rsidRPr="002E1C17">
        <w:rPr>
          <w:rFonts w:ascii="Calibri" w:eastAsia="Calibri" w:hAnsi="Calibri" w:cs="Calibri"/>
          <w:sz w:val="21"/>
          <w:szCs w:val="21"/>
          <w:lang w:val="en-US" w:eastAsia="en-US"/>
        </w:rPr>
        <w:t xml:space="preserve"> distinction between normality and psychopathology. Understand the concept of</w:t>
      </w:r>
      <w:r w:rsidRPr="002E1C17">
        <w:rPr>
          <w:rFonts w:ascii="Calibri" w:eastAsia="Calibri" w:hAnsi="Calibri" w:cs="Calibri"/>
          <w:spacing w:val="1"/>
          <w:sz w:val="21"/>
          <w:szCs w:val="21"/>
          <w:lang w:val="en-US" w:eastAsia="en-US"/>
        </w:rPr>
        <w:t xml:space="preserve"> </w:t>
      </w:r>
      <w:r w:rsidRPr="002E1C17">
        <w:rPr>
          <w:rFonts w:ascii="Calibri" w:eastAsia="Calibri" w:hAnsi="Calibri" w:cs="Calibri"/>
          <w:sz w:val="21"/>
          <w:szCs w:val="21"/>
          <w:lang w:val="en-US" w:eastAsia="en-US"/>
        </w:rPr>
        <w:t>comorbidity</w:t>
      </w:r>
      <w:r w:rsidRPr="002E1C17">
        <w:rPr>
          <w:rFonts w:ascii="Calibri" w:eastAsia="Calibri" w:hAnsi="Calibri" w:cs="Calibri"/>
          <w:spacing w:val="-3"/>
          <w:sz w:val="21"/>
          <w:szCs w:val="21"/>
          <w:lang w:val="en-US" w:eastAsia="en-US"/>
        </w:rPr>
        <w:t xml:space="preserve"> </w:t>
      </w:r>
      <w:r w:rsidRPr="002E1C17">
        <w:rPr>
          <w:rFonts w:ascii="Calibri" w:eastAsia="Calibri" w:hAnsi="Calibri" w:cs="Calibri"/>
          <w:sz w:val="21"/>
          <w:szCs w:val="21"/>
          <w:lang w:val="en-US" w:eastAsia="en-US"/>
        </w:rPr>
        <w:t>in</w:t>
      </w:r>
      <w:r w:rsidRPr="002E1C17">
        <w:rPr>
          <w:rFonts w:ascii="Calibri" w:eastAsia="Calibri" w:hAnsi="Calibri" w:cs="Calibri"/>
          <w:spacing w:val="-2"/>
          <w:sz w:val="21"/>
          <w:szCs w:val="21"/>
          <w:lang w:val="en-US" w:eastAsia="en-US"/>
        </w:rPr>
        <w:t xml:space="preserve"> </w:t>
      </w:r>
      <w:r w:rsidRPr="002E1C17">
        <w:rPr>
          <w:rFonts w:ascii="Calibri" w:eastAsia="Calibri" w:hAnsi="Calibri" w:cs="Calibri"/>
          <w:sz w:val="21"/>
          <w:szCs w:val="21"/>
          <w:lang w:val="en-US" w:eastAsia="en-US"/>
        </w:rPr>
        <w:t>psychiatry.</w:t>
      </w:r>
    </w:p>
    <w:p w14:paraId="0D61465F" w14:textId="77777777" w:rsidR="002E1C17" w:rsidRPr="002E1C17" w:rsidRDefault="002E1C17" w:rsidP="002E1C17">
      <w:pPr>
        <w:widowControl w:val="0"/>
        <w:autoSpaceDE w:val="0"/>
        <w:autoSpaceDN w:val="0"/>
        <w:spacing w:before="120"/>
        <w:ind w:right="-320"/>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t>Mental health in the digital era &amp; Personalized Medicine in Psychiatry (Perna/</w:t>
      </w:r>
      <w:proofErr w:type="gramStart"/>
      <w:r w:rsidRPr="002E1C17">
        <w:rPr>
          <w:rFonts w:ascii="Calibri" w:hAnsi="Calibri" w:cs="Calibri"/>
          <w:b/>
          <w:bCs/>
          <w:color w:val="2F5496"/>
          <w:sz w:val="21"/>
          <w:szCs w:val="21"/>
          <w:lang w:val="en-US" w:eastAsia="en-US"/>
        </w:rPr>
        <w:t>Caldirola)</w:t>
      </w:r>
      <w:r w:rsidRPr="002E1C17">
        <w:rPr>
          <w:rFonts w:ascii="Calibri" w:eastAsia="Calibri" w:hAnsi="Calibri" w:cs="Calibri"/>
          <w:sz w:val="21"/>
          <w:szCs w:val="21"/>
          <w:lang w:val="en-US" w:eastAsia="en-US"/>
        </w:rPr>
        <w:t>Learning</w:t>
      </w:r>
      <w:proofErr w:type="gramEnd"/>
      <w:r w:rsidRPr="002E1C17">
        <w:rPr>
          <w:rFonts w:ascii="Calibri" w:eastAsia="Calibri" w:hAnsi="Calibri" w:cs="Calibri"/>
          <w:sz w:val="21"/>
          <w:szCs w:val="21"/>
          <w:lang w:val="en-US" w:eastAsia="en-US"/>
        </w:rPr>
        <w:t xml:space="preserve"> goals: Defining the concept of personalized medicine in psychiatry. Apply personalized</w:t>
      </w:r>
      <w:r w:rsidRPr="002E1C17">
        <w:rPr>
          <w:rFonts w:ascii="Calibri" w:eastAsia="Calibri" w:hAnsi="Calibri" w:cs="Calibri"/>
          <w:spacing w:val="1"/>
          <w:sz w:val="21"/>
          <w:szCs w:val="21"/>
          <w:lang w:val="en-US" w:eastAsia="en-US"/>
        </w:rPr>
        <w:t xml:space="preserve"> </w:t>
      </w:r>
      <w:r w:rsidRPr="002E1C17">
        <w:rPr>
          <w:rFonts w:ascii="Calibri" w:eastAsia="Calibri" w:hAnsi="Calibri" w:cs="Calibri"/>
          <w:sz w:val="21"/>
          <w:szCs w:val="21"/>
          <w:lang w:val="en-US" w:eastAsia="en-US"/>
        </w:rPr>
        <w:t>medicine</w:t>
      </w:r>
      <w:r w:rsidRPr="002E1C17">
        <w:rPr>
          <w:rFonts w:ascii="Calibri" w:eastAsia="Calibri" w:hAnsi="Calibri" w:cs="Calibri"/>
          <w:spacing w:val="-9"/>
          <w:sz w:val="21"/>
          <w:szCs w:val="21"/>
          <w:lang w:val="en-US" w:eastAsia="en-US"/>
        </w:rPr>
        <w:t xml:space="preserve"> </w:t>
      </w:r>
      <w:proofErr w:type="gramStart"/>
      <w:r w:rsidRPr="002E1C17">
        <w:rPr>
          <w:rFonts w:ascii="Calibri" w:eastAsia="Calibri" w:hAnsi="Calibri" w:cs="Calibri"/>
          <w:sz w:val="21"/>
          <w:szCs w:val="21"/>
          <w:lang w:val="en-US" w:eastAsia="en-US"/>
        </w:rPr>
        <w:t>in</w:t>
      </w:r>
      <w:proofErr w:type="gramEnd"/>
      <w:r w:rsidRPr="002E1C17">
        <w:rPr>
          <w:rFonts w:ascii="Calibri" w:eastAsia="Calibri" w:hAnsi="Calibri" w:cs="Calibri"/>
          <w:spacing w:val="-8"/>
          <w:sz w:val="21"/>
          <w:szCs w:val="21"/>
          <w:lang w:val="en-US" w:eastAsia="en-US"/>
        </w:rPr>
        <w:t xml:space="preserve"> </w:t>
      </w:r>
      <w:r w:rsidRPr="002E1C17">
        <w:rPr>
          <w:rFonts w:ascii="Calibri" w:eastAsia="Calibri" w:hAnsi="Calibri" w:cs="Calibri"/>
          <w:sz w:val="21"/>
          <w:szCs w:val="21"/>
          <w:lang w:val="en-US" w:eastAsia="en-US"/>
        </w:rPr>
        <w:t>psychiatric</w:t>
      </w:r>
      <w:r w:rsidRPr="002E1C17">
        <w:rPr>
          <w:rFonts w:ascii="Calibri" w:eastAsia="Calibri" w:hAnsi="Calibri" w:cs="Calibri"/>
          <w:spacing w:val="-4"/>
          <w:sz w:val="21"/>
          <w:szCs w:val="21"/>
          <w:lang w:val="en-US" w:eastAsia="en-US"/>
        </w:rPr>
        <w:t xml:space="preserve"> </w:t>
      </w:r>
      <w:r w:rsidRPr="002E1C17">
        <w:rPr>
          <w:rFonts w:ascii="Calibri" w:eastAsia="Calibri" w:hAnsi="Calibri" w:cs="Calibri"/>
          <w:sz w:val="21"/>
          <w:szCs w:val="21"/>
          <w:lang w:val="en-US" w:eastAsia="en-US"/>
        </w:rPr>
        <w:t>disorders.</w:t>
      </w:r>
      <w:r w:rsidRPr="002E1C17">
        <w:rPr>
          <w:rFonts w:ascii="Calibri" w:eastAsia="Calibri" w:hAnsi="Calibri" w:cs="Calibri"/>
          <w:spacing w:val="-7"/>
          <w:sz w:val="21"/>
          <w:szCs w:val="21"/>
          <w:lang w:val="en-US" w:eastAsia="en-US"/>
        </w:rPr>
        <w:t xml:space="preserve"> </w:t>
      </w:r>
      <w:r w:rsidRPr="002E1C17">
        <w:rPr>
          <w:rFonts w:ascii="Calibri" w:eastAsia="Calibri" w:hAnsi="Calibri" w:cs="Calibri"/>
          <w:sz w:val="21"/>
          <w:szCs w:val="21"/>
          <w:lang w:val="en-US" w:eastAsia="en-US"/>
        </w:rPr>
        <w:t>Become</w:t>
      </w:r>
      <w:r w:rsidRPr="002E1C17">
        <w:rPr>
          <w:rFonts w:ascii="Calibri" w:eastAsia="Calibri" w:hAnsi="Calibri" w:cs="Calibri"/>
          <w:spacing w:val="-5"/>
          <w:sz w:val="21"/>
          <w:szCs w:val="21"/>
          <w:lang w:val="en-US" w:eastAsia="en-US"/>
        </w:rPr>
        <w:t xml:space="preserve"> </w:t>
      </w:r>
      <w:proofErr w:type="gramStart"/>
      <w:r w:rsidRPr="002E1C17">
        <w:rPr>
          <w:rFonts w:ascii="Calibri" w:eastAsia="Calibri" w:hAnsi="Calibri" w:cs="Calibri"/>
          <w:sz w:val="21"/>
          <w:szCs w:val="21"/>
          <w:lang w:val="en-US" w:eastAsia="en-US"/>
        </w:rPr>
        <w:t>aware</w:t>
      </w:r>
      <w:proofErr w:type="gramEnd"/>
      <w:r w:rsidRPr="002E1C17">
        <w:rPr>
          <w:rFonts w:ascii="Calibri" w:eastAsia="Calibri" w:hAnsi="Calibri" w:cs="Calibri"/>
          <w:spacing w:val="-6"/>
          <w:sz w:val="21"/>
          <w:szCs w:val="21"/>
          <w:lang w:val="en-US" w:eastAsia="en-US"/>
        </w:rPr>
        <w:t xml:space="preserve"> </w:t>
      </w:r>
      <w:r w:rsidRPr="002E1C17">
        <w:rPr>
          <w:rFonts w:ascii="Calibri" w:eastAsia="Calibri" w:hAnsi="Calibri" w:cs="Calibri"/>
          <w:sz w:val="21"/>
          <w:szCs w:val="21"/>
          <w:lang w:val="en-US" w:eastAsia="en-US"/>
        </w:rPr>
        <w:t>the</w:t>
      </w:r>
      <w:r w:rsidRPr="002E1C17">
        <w:rPr>
          <w:rFonts w:ascii="Calibri" w:eastAsia="Calibri" w:hAnsi="Calibri" w:cs="Calibri"/>
          <w:spacing w:val="-9"/>
          <w:sz w:val="21"/>
          <w:szCs w:val="21"/>
          <w:lang w:val="en-US" w:eastAsia="en-US"/>
        </w:rPr>
        <w:t xml:space="preserve"> </w:t>
      </w:r>
      <w:r w:rsidRPr="002E1C17">
        <w:rPr>
          <w:rFonts w:ascii="Calibri" w:eastAsia="Calibri" w:hAnsi="Calibri" w:cs="Calibri"/>
          <w:sz w:val="21"/>
          <w:szCs w:val="21"/>
          <w:lang w:val="en-US" w:eastAsia="en-US"/>
        </w:rPr>
        <w:t>future</w:t>
      </w:r>
      <w:r w:rsidRPr="002E1C17">
        <w:rPr>
          <w:rFonts w:ascii="Calibri" w:eastAsia="Calibri" w:hAnsi="Calibri" w:cs="Calibri"/>
          <w:spacing w:val="-5"/>
          <w:sz w:val="21"/>
          <w:szCs w:val="21"/>
          <w:lang w:val="en-US" w:eastAsia="en-US"/>
        </w:rPr>
        <w:t xml:space="preserve"> </w:t>
      </w:r>
      <w:r w:rsidRPr="002E1C17">
        <w:rPr>
          <w:rFonts w:ascii="Calibri" w:eastAsia="Calibri" w:hAnsi="Calibri" w:cs="Calibri"/>
          <w:sz w:val="21"/>
          <w:szCs w:val="21"/>
          <w:lang w:val="en-US" w:eastAsia="en-US"/>
        </w:rPr>
        <w:t>of</w:t>
      </w:r>
      <w:r w:rsidRPr="002E1C17">
        <w:rPr>
          <w:rFonts w:ascii="Calibri" w:eastAsia="Calibri" w:hAnsi="Calibri" w:cs="Calibri"/>
          <w:spacing w:val="-9"/>
          <w:sz w:val="21"/>
          <w:szCs w:val="21"/>
          <w:lang w:val="en-US" w:eastAsia="en-US"/>
        </w:rPr>
        <w:t xml:space="preserve"> </w:t>
      </w:r>
      <w:r w:rsidRPr="002E1C17">
        <w:rPr>
          <w:rFonts w:ascii="Calibri" w:eastAsia="Calibri" w:hAnsi="Calibri" w:cs="Calibri"/>
          <w:sz w:val="21"/>
          <w:szCs w:val="21"/>
          <w:lang w:val="en-US" w:eastAsia="en-US"/>
        </w:rPr>
        <w:t>personalized</w:t>
      </w:r>
      <w:r w:rsidRPr="002E1C17">
        <w:rPr>
          <w:rFonts w:ascii="Calibri" w:eastAsia="Calibri" w:hAnsi="Calibri" w:cs="Calibri"/>
          <w:spacing w:val="-6"/>
          <w:sz w:val="21"/>
          <w:szCs w:val="21"/>
          <w:lang w:val="en-US" w:eastAsia="en-US"/>
        </w:rPr>
        <w:t xml:space="preserve"> </w:t>
      </w:r>
      <w:r w:rsidRPr="002E1C17">
        <w:rPr>
          <w:rFonts w:ascii="Calibri" w:eastAsia="Calibri" w:hAnsi="Calibri" w:cs="Calibri"/>
          <w:sz w:val="21"/>
          <w:szCs w:val="21"/>
          <w:lang w:val="en-US" w:eastAsia="en-US"/>
        </w:rPr>
        <w:t>medicine</w:t>
      </w:r>
      <w:r w:rsidRPr="002E1C17">
        <w:rPr>
          <w:rFonts w:ascii="Calibri" w:eastAsia="Calibri" w:hAnsi="Calibri" w:cs="Calibri"/>
          <w:spacing w:val="-8"/>
          <w:sz w:val="21"/>
          <w:szCs w:val="21"/>
          <w:lang w:val="en-US" w:eastAsia="en-US"/>
        </w:rPr>
        <w:t xml:space="preserve"> </w:t>
      </w:r>
      <w:r w:rsidRPr="002E1C17">
        <w:rPr>
          <w:rFonts w:ascii="Calibri" w:eastAsia="Calibri" w:hAnsi="Calibri" w:cs="Calibri"/>
          <w:sz w:val="21"/>
          <w:szCs w:val="21"/>
          <w:lang w:val="en-US" w:eastAsia="en-US"/>
        </w:rPr>
        <w:t>in</w:t>
      </w:r>
      <w:r w:rsidRPr="002E1C17">
        <w:rPr>
          <w:rFonts w:ascii="Calibri" w:eastAsia="Calibri" w:hAnsi="Calibri" w:cs="Calibri"/>
          <w:spacing w:val="-8"/>
          <w:sz w:val="21"/>
          <w:szCs w:val="21"/>
          <w:lang w:val="en-US" w:eastAsia="en-US"/>
        </w:rPr>
        <w:t xml:space="preserve"> </w:t>
      </w:r>
      <w:r w:rsidRPr="002E1C17">
        <w:rPr>
          <w:rFonts w:ascii="Calibri" w:eastAsia="Calibri" w:hAnsi="Calibri" w:cs="Calibri"/>
          <w:sz w:val="21"/>
          <w:szCs w:val="21"/>
          <w:lang w:val="en-US" w:eastAsia="en-US"/>
        </w:rPr>
        <w:t>psychiatry.</w:t>
      </w:r>
      <w:r w:rsidRPr="002E1C17">
        <w:rPr>
          <w:rFonts w:ascii="Calibri" w:eastAsia="Calibri" w:hAnsi="Calibri" w:cs="Calibri"/>
          <w:spacing w:val="1"/>
          <w:sz w:val="21"/>
          <w:szCs w:val="21"/>
          <w:lang w:val="en-US" w:eastAsia="en-US"/>
        </w:rPr>
        <w:t xml:space="preserve"> </w:t>
      </w:r>
      <w:r w:rsidRPr="002E1C17">
        <w:rPr>
          <w:rFonts w:ascii="Calibri" w:eastAsia="Calibri" w:hAnsi="Calibri" w:cs="Calibri"/>
          <w:sz w:val="21"/>
          <w:szCs w:val="21"/>
          <w:lang w:val="en-US" w:eastAsia="en-US"/>
        </w:rPr>
        <w:t>Understand</w:t>
      </w:r>
      <w:r w:rsidRPr="002E1C17">
        <w:rPr>
          <w:rFonts w:ascii="Calibri" w:eastAsia="Calibri" w:hAnsi="Calibri" w:cs="Calibri"/>
          <w:spacing w:val="1"/>
          <w:sz w:val="21"/>
          <w:szCs w:val="21"/>
          <w:lang w:val="en-US" w:eastAsia="en-US"/>
        </w:rPr>
        <w:t xml:space="preserve"> </w:t>
      </w:r>
      <w:r w:rsidRPr="002E1C17">
        <w:rPr>
          <w:rFonts w:ascii="Calibri" w:eastAsia="Calibri" w:hAnsi="Calibri" w:cs="Calibri"/>
          <w:sz w:val="21"/>
          <w:szCs w:val="21"/>
          <w:lang w:val="en-US" w:eastAsia="en-US"/>
        </w:rPr>
        <w:t>the</w:t>
      </w:r>
      <w:r w:rsidRPr="002E1C17">
        <w:rPr>
          <w:rFonts w:ascii="Calibri" w:eastAsia="Calibri" w:hAnsi="Calibri" w:cs="Calibri"/>
          <w:spacing w:val="-3"/>
          <w:sz w:val="21"/>
          <w:szCs w:val="21"/>
          <w:lang w:val="en-US" w:eastAsia="en-US"/>
        </w:rPr>
        <w:t xml:space="preserve"> </w:t>
      </w:r>
      <w:r w:rsidRPr="002E1C17">
        <w:rPr>
          <w:rFonts w:ascii="Calibri" w:eastAsia="Calibri" w:hAnsi="Calibri" w:cs="Calibri"/>
          <w:sz w:val="21"/>
          <w:szCs w:val="21"/>
          <w:lang w:val="en-US" w:eastAsia="en-US"/>
        </w:rPr>
        <w:t>role of</w:t>
      </w:r>
      <w:r w:rsidRPr="002E1C17">
        <w:rPr>
          <w:rFonts w:ascii="Calibri" w:eastAsia="Calibri" w:hAnsi="Calibri" w:cs="Calibri"/>
          <w:spacing w:val="-2"/>
          <w:sz w:val="21"/>
          <w:szCs w:val="21"/>
          <w:lang w:val="en-US" w:eastAsia="en-US"/>
        </w:rPr>
        <w:t xml:space="preserve"> </w:t>
      </w:r>
      <w:r w:rsidRPr="002E1C17">
        <w:rPr>
          <w:rFonts w:ascii="Calibri" w:eastAsia="Calibri" w:hAnsi="Calibri" w:cs="Calibri"/>
          <w:sz w:val="21"/>
          <w:szCs w:val="21"/>
          <w:lang w:val="en-US" w:eastAsia="en-US"/>
        </w:rPr>
        <w:t>mental</w:t>
      </w:r>
      <w:r w:rsidRPr="002E1C17">
        <w:rPr>
          <w:rFonts w:ascii="Calibri" w:eastAsia="Calibri" w:hAnsi="Calibri" w:cs="Calibri"/>
          <w:spacing w:val="-2"/>
          <w:sz w:val="21"/>
          <w:szCs w:val="21"/>
          <w:lang w:val="en-US" w:eastAsia="en-US"/>
        </w:rPr>
        <w:t xml:space="preserve"> </w:t>
      </w:r>
      <w:r w:rsidRPr="002E1C17">
        <w:rPr>
          <w:rFonts w:ascii="Calibri" w:eastAsia="Calibri" w:hAnsi="Calibri" w:cs="Calibri"/>
          <w:sz w:val="21"/>
          <w:szCs w:val="21"/>
          <w:lang w:val="en-US" w:eastAsia="en-US"/>
        </w:rPr>
        <w:t>health</w:t>
      </w:r>
      <w:r w:rsidRPr="002E1C17">
        <w:rPr>
          <w:rFonts w:ascii="Calibri" w:eastAsia="Calibri" w:hAnsi="Calibri" w:cs="Calibri"/>
          <w:spacing w:val="-2"/>
          <w:sz w:val="21"/>
          <w:szCs w:val="21"/>
          <w:lang w:val="en-US" w:eastAsia="en-US"/>
        </w:rPr>
        <w:t xml:space="preserve"> </w:t>
      </w:r>
      <w:r w:rsidRPr="002E1C17">
        <w:rPr>
          <w:rFonts w:ascii="Calibri" w:eastAsia="Calibri" w:hAnsi="Calibri" w:cs="Calibri"/>
          <w:sz w:val="21"/>
          <w:szCs w:val="21"/>
          <w:lang w:val="en-US" w:eastAsia="en-US"/>
        </w:rPr>
        <w:t>in</w:t>
      </w:r>
      <w:r w:rsidRPr="002E1C17">
        <w:rPr>
          <w:rFonts w:ascii="Calibri" w:eastAsia="Calibri" w:hAnsi="Calibri" w:cs="Calibri"/>
          <w:spacing w:val="-2"/>
          <w:sz w:val="21"/>
          <w:szCs w:val="21"/>
          <w:lang w:val="en-US" w:eastAsia="en-US"/>
        </w:rPr>
        <w:t xml:space="preserve"> </w:t>
      </w:r>
      <w:r w:rsidRPr="002E1C17">
        <w:rPr>
          <w:rFonts w:ascii="Calibri" w:eastAsia="Calibri" w:hAnsi="Calibri" w:cs="Calibri"/>
          <w:sz w:val="21"/>
          <w:szCs w:val="21"/>
          <w:lang w:val="en-US" w:eastAsia="en-US"/>
        </w:rPr>
        <w:t>the</w:t>
      </w:r>
      <w:r w:rsidRPr="002E1C17">
        <w:rPr>
          <w:rFonts w:ascii="Calibri" w:eastAsia="Calibri" w:hAnsi="Calibri" w:cs="Calibri"/>
          <w:spacing w:val="-4"/>
          <w:sz w:val="21"/>
          <w:szCs w:val="21"/>
          <w:lang w:val="en-US" w:eastAsia="en-US"/>
        </w:rPr>
        <w:t xml:space="preserve"> </w:t>
      </w:r>
      <w:r w:rsidRPr="002E1C17">
        <w:rPr>
          <w:rFonts w:ascii="Calibri" w:eastAsia="Calibri" w:hAnsi="Calibri" w:cs="Calibri"/>
          <w:sz w:val="21"/>
          <w:szCs w:val="21"/>
          <w:lang w:val="en-US" w:eastAsia="en-US"/>
        </w:rPr>
        <w:t>digital</w:t>
      </w:r>
      <w:r w:rsidRPr="002E1C17">
        <w:rPr>
          <w:rFonts w:ascii="Calibri" w:eastAsia="Calibri" w:hAnsi="Calibri" w:cs="Calibri"/>
          <w:spacing w:val="-1"/>
          <w:sz w:val="21"/>
          <w:szCs w:val="21"/>
          <w:lang w:val="en-US" w:eastAsia="en-US"/>
        </w:rPr>
        <w:t xml:space="preserve"> </w:t>
      </w:r>
      <w:r w:rsidRPr="002E1C17">
        <w:rPr>
          <w:rFonts w:ascii="Calibri" w:eastAsia="Calibri" w:hAnsi="Calibri" w:cs="Calibri"/>
          <w:sz w:val="21"/>
          <w:szCs w:val="21"/>
          <w:lang w:val="en-US" w:eastAsia="en-US"/>
        </w:rPr>
        <w:t>era.</w:t>
      </w:r>
    </w:p>
    <w:p w14:paraId="67D5682D" w14:textId="77777777" w:rsidR="002E1C17" w:rsidRPr="002E1C17" w:rsidRDefault="002E1C17" w:rsidP="002E1C17">
      <w:pPr>
        <w:widowControl w:val="0"/>
        <w:autoSpaceDE w:val="0"/>
        <w:autoSpaceDN w:val="0"/>
        <w:spacing w:before="120"/>
        <w:ind w:right="-320"/>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t>Anxiety Disorders (Perna/Caldirola)</w:t>
      </w:r>
    </w:p>
    <w:p w14:paraId="010A72FF" w14:textId="77777777" w:rsidR="002E1C17" w:rsidRPr="002E1C17" w:rsidRDefault="002E1C17" w:rsidP="002E1C17">
      <w:pPr>
        <w:widowControl w:val="0"/>
        <w:autoSpaceDE w:val="0"/>
        <w:autoSpaceDN w:val="0"/>
        <w:spacing w:before="183" w:line="256" w:lineRule="auto"/>
        <w:ind w:right="461"/>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Learning</w:t>
      </w:r>
      <w:r w:rsidRPr="002E1C17">
        <w:rPr>
          <w:rFonts w:ascii="Calibri" w:eastAsia="Calibri" w:hAnsi="Calibri" w:cs="Calibri"/>
          <w:spacing w:val="-8"/>
          <w:sz w:val="21"/>
          <w:szCs w:val="21"/>
          <w:lang w:val="en-US" w:eastAsia="en-US"/>
        </w:rPr>
        <w:t xml:space="preserve"> </w:t>
      </w:r>
      <w:r w:rsidRPr="002E1C17">
        <w:rPr>
          <w:rFonts w:ascii="Calibri" w:eastAsia="Calibri" w:hAnsi="Calibri" w:cs="Calibri"/>
          <w:sz w:val="21"/>
          <w:szCs w:val="21"/>
          <w:lang w:val="en-US" w:eastAsia="en-US"/>
        </w:rPr>
        <w:t>goals:</w:t>
      </w:r>
      <w:r w:rsidRPr="002E1C17">
        <w:rPr>
          <w:rFonts w:ascii="Calibri" w:eastAsia="Calibri" w:hAnsi="Calibri" w:cs="Calibri"/>
          <w:spacing w:val="-7"/>
          <w:sz w:val="21"/>
          <w:szCs w:val="21"/>
          <w:lang w:val="en-US" w:eastAsia="en-US"/>
        </w:rPr>
        <w:t xml:space="preserve"> </w:t>
      </w:r>
      <w:r w:rsidRPr="002E1C17">
        <w:rPr>
          <w:rFonts w:ascii="Calibri" w:eastAsia="Calibri" w:hAnsi="Calibri" w:cs="Calibri"/>
          <w:sz w:val="21"/>
          <w:szCs w:val="21"/>
          <w:lang w:val="en-US" w:eastAsia="en-US"/>
        </w:rPr>
        <w:t>Define</w:t>
      </w:r>
      <w:r w:rsidRPr="002E1C17">
        <w:rPr>
          <w:rFonts w:ascii="Calibri" w:eastAsia="Calibri" w:hAnsi="Calibri" w:cs="Calibri"/>
          <w:spacing w:val="-9"/>
          <w:sz w:val="21"/>
          <w:szCs w:val="21"/>
          <w:lang w:val="en-US" w:eastAsia="en-US"/>
        </w:rPr>
        <w:t xml:space="preserve"> </w:t>
      </w:r>
      <w:r w:rsidRPr="002E1C17">
        <w:rPr>
          <w:rFonts w:ascii="Calibri" w:eastAsia="Calibri" w:hAnsi="Calibri" w:cs="Calibri"/>
          <w:sz w:val="21"/>
          <w:szCs w:val="21"/>
          <w:lang w:val="en-US" w:eastAsia="en-US"/>
        </w:rPr>
        <w:t>the</w:t>
      </w:r>
      <w:r w:rsidRPr="002E1C17">
        <w:rPr>
          <w:rFonts w:ascii="Calibri" w:eastAsia="Calibri" w:hAnsi="Calibri" w:cs="Calibri"/>
          <w:spacing w:val="-10"/>
          <w:sz w:val="21"/>
          <w:szCs w:val="21"/>
          <w:lang w:val="en-US" w:eastAsia="en-US"/>
        </w:rPr>
        <w:t xml:space="preserve"> </w:t>
      </w:r>
      <w:r w:rsidRPr="002E1C17">
        <w:rPr>
          <w:rFonts w:ascii="Calibri" w:eastAsia="Calibri" w:hAnsi="Calibri" w:cs="Calibri"/>
          <w:sz w:val="21"/>
          <w:szCs w:val="21"/>
          <w:lang w:val="en-US" w:eastAsia="en-US"/>
        </w:rPr>
        <w:t>organizing</w:t>
      </w:r>
      <w:r w:rsidRPr="002E1C17">
        <w:rPr>
          <w:rFonts w:ascii="Calibri" w:eastAsia="Calibri" w:hAnsi="Calibri" w:cs="Calibri"/>
          <w:spacing w:val="-7"/>
          <w:sz w:val="21"/>
          <w:szCs w:val="21"/>
          <w:lang w:val="en-US" w:eastAsia="en-US"/>
        </w:rPr>
        <w:t xml:space="preserve"> </w:t>
      </w:r>
      <w:r w:rsidRPr="002E1C17">
        <w:rPr>
          <w:rFonts w:ascii="Calibri" w:eastAsia="Calibri" w:hAnsi="Calibri" w:cs="Calibri"/>
          <w:sz w:val="21"/>
          <w:szCs w:val="21"/>
          <w:lang w:val="en-US" w:eastAsia="en-US"/>
        </w:rPr>
        <w:t>principles</w:t>
      </w:r>
      <w:r w:rsidRPr="002E1C17">
        <w:rPr>
          <w:rFonts w:ascii="Calibri" w:eastAsia="Calibri" w:hAnsi="Calibri" w:cs="Calibri"/>
          <w:spacing w:val="-5"/>
          <w:sz w:val="21"/>
          <w:szCs w:val="21"/>
          <w:lang w:val="en-US" w:eastAsia="en-US"/>
        </w:rPr>
        <w:t xml:space="preserve"> </w:t>
      </w:r>
      <w:r w:rsidRPr="002E1C17">
        <w:rPr>
          <w:rFonts w:ascii="Calibri" w:eastAsia="Calibri" w:hAnsi="Calibri" w:cs="Calibri"/>
          <w:sz w:val="21"/>
          <w:szCs w:val="21"/>
          <w:lang w:val="en-US" w:eastAsia="en-US"/>
        </w:rPr>
        <w:t>of</w:t>
      </w:r>
      <w:r w:rsidRPr="002E1C17">
        <w:rPr>
          <w:rFonts w:ascii="Calibri" w:eastAsia="Calibri" w:hAnsi="Calibri" w:cs="Calibri"/>
          <w:spacing w:val="-8"/>
          <w:sz w:val="21"/>
          <w:szCs w:val="21"/>
          <w:lang w:val="en-US" w:eastAsia="en-US"/>
        </w:rPr>
        <w:t xml:space="preserve"> </w:t>
      </w:r>
      <w:r w:rsidRPr="002E1C17">
        <w:rPr>
          <w:rFonts w:ascii="Calibri" w:eastAsia="Calibri" w:hAnsi="Calibri" w:cs="Calibri"/>
          <w:sz w:val="21"/>
          <w:szCs w:val="21"/>
          <w:lang w:val="en-US" w:eastAsia="en-US"/>
        </w:rPr>
        <w:t>the</w:t>
      </w:r>
      <w:r w:rsidRPr="002E1C17">
        <w:rPr>
          <w:rFonts w:ascii="Calibri" w:eastAsia="Calibri" w:hAnsi="Calibri" w:cs="Calibri"/>
          <w:spacing w:val="-6"/>
          <w:sz w:val="21"/>
          <w:szCs w:val="21"/>
          <w:lang w:val="en-US" w:eastAsia="en-US"/>
        </w:rPr>
        <w:t xml:space="preserve"> </w:t>
      </w:r>
      <w:r w:rsidRPr="002E1C17">
        <w:rPr>
          <w:rFonts w:ascii="Calibri" w:eastAsia="Calibri" w:hAnsi="Calibri" w:cs="Calibri"/>
          <w:sz w:val="21"/>
          <w:szCs w:val="21"/>
          <w:lang w:val="en-US" w:eastAsia="en-US"/>
        </w:rPr>
        <w:t>different</w:t>
      </w:r>
      <w:r w:rsidRPr="002E1C17">
        <w:rPr>
          <w:rFonts w:ascii="Calibri" w:eastAsia="Calibri" w:hAnsi="Calibri" w:cs="Calibri"/>
          <w:spacing w:val="-5"/>
          <w:sz w:val="21"/>
          <w:szCs w:val="21"/>
          <w:lang w:val="en-US" w:eastAsia="en-US"/>
        </w:rPr>
        <w:t xml:space="preserve"> </w:t>
      </w:r>
      <w:r w:rsidRPr="002E1C17">
        <w:rPr>
          <w:rFonts w:ascii="Calibri" w:eastAsia="Calibri" w:hAnsi="Calibri" w:cs="Calibri"/>
          <w:sz w:val="21"/>
          <w:szCs w:val="21"/>
          <w:lang w:val="en-US" w:eastAsia="en-US"/>
        </w:rPr>
        <w:t>anxiety</w:t>
      </w:r>
      <w:r w:rsidRPr="002E1C17">
        <w:rPr>
          <w:rFonts w:ascii="Calibri" w:eastAsia="Calibri" w:hAnsi="Calibri" w:cs="Calibri"/>
          <w:spacing w:val="-8"/>
          <w:sz w:val="21"/>
          <w:szCs w:val="21"/>
          <w:lang w:val="en-US" w:eastAsia="en-US"/>
        </w:rPr>
        <w:t xml:space="preserve"> </w:t>
      </w:r>
      <w:proofErr w:type="spellStart"/>
      <w:proofErr w:type="gramStart"/>
      <w:r w:rsidRPr="002E1C17">
        <w:rPr>
          <w:rFonts w:ascii="Calibri" w:eastAsia="Calibri" w:hAnsi="Calibri" w:cs="Calibri"/>
          <w:sz w:val="21"/>
          <w:szCs w:val="21"/>
          <w:lang w:val="en-US" w:eastAsia="en-US"/>
        </w:rPr>
        <w:t>disorders,Describe</w:t>
      </w:r>
      <w:proofErr w:type="spellEnd"/>
      <w:proofErr w:type="gramEnd"/>
      <w:r w:rsidRPr="002E1C17">
        <w:rPr>
          <w:rFonts w:ascii="Calibri" w:eastAsia="Calibri" w:hAnsi="Calibri" w:cs="Calibri"/>
          <w:spacing w:val="-6"/>
          <w:sz w:val="21"/>
          <w:szCs w:val="21"/>
          <w:lang w:val="en-US" w:eastAsia="en-US"/>
        </w:rPr>
        <w:t xml:space="preserve"> </w:t>
      </w:r>
      <w:r w:rsidRPr="002E1C17">
        <w:rPr>
          <w:rFonts w:ascii="Calibri" w:eastAsia="Calibri" w:hAnsi="Calibri" w:cs="Calibri"/>
          <w:sz w:val="21"/>
          <w:szCs w:val="21"/>
          <w:lang w:val="en-US" w:eastAsia="en-US"/>
        </w:rPr>
        <w:t>the</w:t>
      </w:r>
      <w:r w:rsidRPr="002E1C17">
        <w:rPr>
          <w:rFonts w:ascii="Calibri" w:eastAsia="Calibri" w:hAnsi="Calibri" w:cs="Calibri"/>
          <w:spacing w:val="1"/>
          <w:sz w:val="21"/>
          <w:szCs w:val="21"/>
          <w:lang w:val="en-US" w:eastAsia="en-US"/>
        </w:rPr>
        <w:t xml:space="preserve"> </w:t>
      </w:r>
      <w:r w:rsidRPr="002E1C17">
        <w:rPr>
          <w:rFonts w:ascii="Calibri" w:eastAsia="Calibri" w:hAnsi="Calibri" w:cs="Calibri"/>
          <w:sz w:val="21"/>
          <w:szCs w:val="21"/>
          <w:lang w:val="en-US" w:eastAsia="en-US"/>
        </w:rPr>
        <w:t>main clinical features of the different anxiety disorders Discuss the etiopathogenetic models,</w:t>
      </w:r>
      <w:r w:rsidRPr="002E1C17">
        <w:rPr>
          <w:rFonts w:ascii="Calibri" w:eastAsia="Calibri" w:hAnsi="Calibri" w:cs="Calibri"/>
          <w:spacing w:val="1"/>
          <w:sz w:val="21"/>
          <w:szCs w:val="21"/>
          <w:lang w:val="en-US" w:eastAsia="en-US"/>
        </w:rPr>
        <w:t xml:space="preserve"> </w:t>
      </w:r>
      <w:r w:rsidRPr="002E1C17">
        <w:rPr>
          <w:rFonts w:ascii="Calibri" w:eastAsia="Calibri" w:hAnsi="Calibri" w:cs="Calibri"/>
          <w:sz w:val="21"/>
          <w:szCs w:val="21"/>
          <w:lang w:val="en-US" w:eastAsia="en-US"/>
        </w:rPr>
        <w:t>Organize</w:t>
      </w:r>
      <w:r w:rsidRPr="002E1C17">
        <w:rPr>
          <w:rFonts w:ascii="Calibri" w:eastAsia="Calibri" w:hAnsi="Calibri" w:cs="Calibri"/>
          <w:spacing w:val="-5"/>
          <w:sz w:val="21"/>
          <w:szCs w:val="21"/>
          <w:lang w:val="en-US" w:eastAsia="en-US"/>
        </w:rPr>
        <w:t xml:space="preserve"> </w:t>
      </w:r>
      <w:r w:rsidRPr="002E1C17">
        <w:rPr>
          <w:rFonts w:ascii="Calibri" w:eastAsia="Calibri" w:hAnsi="Calibri" w:cs="Calibri"/>
          <w:sz w:val="21"/>
          <w:szCs w:val="21"/>
          <w:lang w:val="en-US" w:eastAsia="en-US"/>
        </w:rPr>
        <w:t>a treatment</w:t>
      </w:r>
      <w:r w:rsidRPr="002E1C17">
        <w:rPr>
          <w:rFonts w:ascii="Calibri" w:eastAsia="Calibri" w:hAnsi="Calibri" w:cs="Calibri"/>
          <w:spacing w:val="-3"/>
          <w:sz w:val="21"/>
          <w:szCs w:val="21"/>
          <w:lang w:val="en-US" w:eastAsia="en-US"/>
        </w:rPr>
        <w:t xml:space="preserve"> </w:t>
      </w:r>
      <w:r w:rsidRPr="002E1C17">
        <w:rPr>
          <w:rFonts w:ascii="Calibri" w:eastAsia="Calibri" w:hAnsi="Calibri" w:cs="Calibri"/>
          <w:sz w:val="21"/>
          <w:szCs w:val="21"/>
          <w:lang w:val="en-US" w:eastAsia="en-US"/>
        </w:rPr>
        <w:t>plan.</w:t>
      </w:r>
    </w:p>
    <w:p w14:paraId="08EA62A7" w14:textId="77777777" w:rsidR="002E1C17" w:rsidRPr="002E1C17" w:rsidRDefault="002E1C17" w:rsidP="002E1C17">
      <w:pPr>
        <w:widowControl w:val="0"/>
        <w:autoSpaceDE w:val="0"/>
        <w:autoSpaceDN w:val="0"/>
        <w:spacing w:before="120"/>
        <w:ind w:right="-320"/>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t xml:space="preserve">Obsessive compulsive spectrum &amp; </w:t>
      </w:r>
      <w:proofErr w:type="gramStart"/>
      <w:r w:rsidRPr="002E1C17">
        <w:rPr>
          <w:rFonts w:ascii="Calibri" w:hAnsi="Calibri" w:cs="Calibri"/>
          <w:b/>
          <w:bCs/>
          <w:color w:val="2F5496"/>
          <w:sz w:val="21"/>
          <w:szCs w:val="21"/>
          <w:lang w:val="en-US" w:eastAsia="en-US"/>
        </w:rPr>
        <w:t>Eating Disorders</w:t>
      </w:r>
      <w:proofErr w:type="gramEnd"/>
      <w:r w:rsidRPr="002E1C17">
        <w:rPr>
          <w:rFonts w:ascii="Calibri" w:hAnsi="Calibri" w:cs="Calibri"/>
          <w:b/>
          <w:bCs/>
          <w:color w:val="2F5496"/>
          <w:sz w:val="21"/>
          <w:szCs w:val="21"/>
          <w:lang w:val="en-US" w:eastAsia="en-US"/>
        </w:rPr>
        <w:t xml:space="preserve"> (Perna/Caldirola)</w:t>
      </w:r>
    </w:p>
    <w:p w14:paraId="22D7551F" w14:textId="77777777" w:rsidR="002E1C17" w:rsidRPr="002E1C17" w:rsidRDefault="002E1C17" w:rsidP="002E1C17">
      <w:pPr>
        <w:widowControl w:val="0"/>
        <w:autoSpaceDE w:val="0"/>
        <w:autoSpaceDN w:val="0"/>
        <w:spacing w:before="179" w:line="259" w:lineRule="auto"/>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lastRenderedPageBreak/>
        <w:t>Learning</w:t>
      </w:r>
      <w:r w:rsidRPr="002E1C17">
        <w:rPr>
          <w:rFonts w:ascii="Calibri" w:eastAsia="Calibri" w:hAnsi="Calibri" w:cs="Calibri"/>
          <w:spacing w:val="-8"/>
          <w:sz w:val="21"/>
          <w:szCs w:val="21"/>
          <w:lang w:val="en-US" w:eastAsia="en-US"/>
        </w:rPr>
        <w:t xml:space="preserve"> </w:t>
      </w:r>
      <w:r w:rsidRPr="002E1C17">
        <w:rPr>
          <w:rFonts w:ascii="Calibri" w:eastAsia="Calibri" w:hAnsi="Calibri" w:cs="Calibri"/>
          <w:sz w:val="21"/>
          <w:szCs w:val="21"/>
          <w:lang w:val="en-US" w:eastAsia="en-US"/>
        </w:rPr>
        <w:t>goals:</w:t>
      </w:r>
      <w:r w:rsidRPr="002E1C17">
        <w:rPr>
          <w:rFonts w:ascii="Calibri" w:eastAsia="Calibri" w:hAnsi="Calibri" w:cs="Calibri"/>
          <w:spacing w:val="-9"/>
          <w:sz w:val="21"/>
          <w:szCs w:val="21"/>
          <w:lang w:val="en-US" w:eastAsia="en-US"/>
        </w:rPr>
        <w:t xml:space="preserve"> </w:t>
      </w:r>
      <w:r w:rsidRPr="002E1C17">
        <w:rPr>
          <w:rFonts w:ascii="Calibri" w:eastAsia="Calibri" w:hAnsi="Calibri" w:cs="Calibri"/>
          <w:sz w:val="21"/>
          <w:szCs w:val="21"/>
          <w:lang w:val="en-US" w:eastAsia="en-US"/>
        </w:rPr>
        <w:t>Define</w:t>
      </w:r>
      <w:r w:rsidRPr="002E1C17">
        <w:rPr>
          <w:rFonts w:ascii="Calibri" w:eastAsia="Calibri" w:hAnsi="Calibri" w:cs="Calibri"/>
          <w:spacing w:val="-9"/>
          <w:sz w:val="21"/>
          <w:szCs w:val="21"/>
          <w:lang w:val="en-US" w:eastAsia="en-US"/>
        </w:rPr>
        <w:t xml:space="preserve"> </w:t>
      </w:r>
      <w:r w:rsidRPr="002E1C17">
        <w:rPr>
          <w:rFonts w:ascii="Calibri" w:eastAsia="Calibri" w:hAnsi="Calibri" w:cs="Calibri"/>
          <w:sz w:val="21"/>
          <w:szCs w:val="21"/>
          <w:lang w:val="en-US" w:eastAsia="en-US"/>
        </w:rPr>
        <w:t>the</w:t>
      </w:r>
      <w:r w:rsidRPr="002E1C17">
        <w:rPr>
          <w:rFonts w:ascii="Calibri" w:eastAsia="Calibri" w:hAnsi="Calibri" w:cs="Calibri"/>
          <w:spacing w:val="-11"/>
          <w:sz w:val="21"/>
          <w:szCs w:val="21"/>
          <w:lang w:val="en-US" w:eastAsia="en-US"/>
        </w:rPr>
        <w:t xml:space="preserve"> </w:t>
      </w:r>
      <w:r w:rsidRPr="002E1C17">
        <w:rPr>
          <w:rFonts w:ascii="Calibri" w:eastAsia="Calibri" w:hAnsi="Calibri" w:cs="Calibri"/>
          <w:sz w:val="21"/>
          <w:szCs w:val="21"/>
          <w:lang w:val="en-US" w:eastAsia="en-US"/>
        </w:rPr>
        <w:t>organizing</w:t>
      </w:r>
      <w:r w:rsidRPr="002E1C17">
        <w:rPr>
          <w:rFonts w:ascii="Calibri" w:eastAsia="Calibri" w:hAnsi="Calibri" w:cs="Calibri"/>
          <w:spacing w:val="-7"/>
          <w:sz w:val="21"/>
          <w:szCs w:val="21"/>
          <w:lang w:val="en-US" w:eastAsia="en-US"/>
        </w:rPr>
        <w:t xml:space="preserve"> </w:t>
      </w:r>
      <w:r w:rsidRPr="002E1C17">
        <w:rPr>
          <w:rFonts w:ascii="Calibri" w:eastAsia="Calibri" w:hAnsi="Calibri" w:cs="Calibri"/>
          <w:sz w:val="21"/>
          <w:szCs w:val="21"/>
          <w:lang w:val="en-US" w:eastAsia="en-US"/>
        </w:rPr>
        <w:t>principles</w:t>
      </w:r>
      <w:r w:rsidRPr="002E1C17">
        <w:rPr>
          <w:rFonts w:ascii="Calibri" w:eastAsia="Calibri" w:hAnsi="Calibri" w:cs="Calibri"/>
          <w:spacing w:val="-6"/>
          <w:sz w:val="21"/>
          <w:szCs w:val="21"/>
          <w:lang w:val="en-US" w:eastAsia="en-US"/>
        </w:rPr>
        <w:t xml:space="preserve"> </w:t>
      </w:r>
      <w:r w:rsidRPr="002E1C17">
        <w:rPr>
          <w:rFonts w:ascii="Calibri" w:eastAsia="Calibri" w:hAnsi="Calibri" w:cs="Calibri"/>
          <w:sz w:val="21"/>
          <w:szCs w:val="21"/>
          <w:lang w:val="en-US" w:eastAsia="en-US"/>
        </w:rPr>
        <w:t>of</w:t>
      </w:r>
      <w:r w:rsidRPr="002E1C17">
        <w:rPr>
          <w:rFonts w:ascii="Calibri" w:eastAsia="Calibri" w:hAnsi="Calibri" w:cs="Calibri"/>
          <w:spacing w:val="-8"/>
          <w:sz w:val="21"/>
          <w:szCs w:val="21"/>
          <w:lang w:val="en-US" w:eastAsia="en-US"/>
        </w:rPr>
        <w:t xml:space="preserve"> </w:t>
      </w:r>
      <w:r w:rsidRPr="002E1C17">
        <w:rPr>
          <w:rFonts w:ascii="Calibri" w:eastAsia="Calibri" w:hAnsi="Calibri" w:cs="Calibri"/>
          <w:sz w:val="21"/>
          <w:szCs w:val="21"/>
          <w:lang w:val="en-US" w:eastAsia="en-US"/>
        </w:rPr>
        <w:t>the</w:t>
      </w:r>
      <w:r w:rsidRPr="002E1C17">
        <w:rPr>
          <w:rFonts w:ascii="Calibri" w:eastAsia="Calibri" w:hAnsi="Calibri" w:cs="Calibri"/>
          <w:spacing w:val="-7"/>
          <w:sz w:val="21"/>
          <w:szCs w:val="21"/>
          <w:lang w:val="en-US" w:eastAsia="en-US"/>
        </w:rPr>
        <w:t xml:space="preserve"> </w:t>
      </w:r>
      <w:r w:rsidRPr="002E1C17">
        <w:rPr>
          <w:rFonts w:ascii="Calibri" w:eastAsia="Calibri" w:hAnsi="Calibri" w:cs="Calibri"/>
          <w:sz w:val="21"/>
          <w:szCs w:val="21"/>
          <w:lang w:val="en-US" w:eastAsia="en-US"/>
        </w:rPr>
        <w:t>different</w:t>
      </w:r>
      <w:r w:rsidRPr="002E1C17">
        <w:rPr>
          <w:rFonts w:ascii="Calibri" w:eastAsia="Calibri" w:hAnsi="Calibri" w:cs="Calibri"/>
          <w:spacing w:val="-6"/>
          <w:sz w:val="21"/>
          <w:szCs w:val="21"/>
          <w:lang w:val="en-US" w:eastAsia="en-US"/>
        </w:rPr>
        <w:t xml:space="preserve"> </w:t>
      </w:r>
      <w:r w:rsidRPr="002E1C17">
        <w:rPr>
          <w:rFonts w:ascii="Calibri" w:eastAsia="Calibri" w:hAnsi="Calibri" w:cs="Calibri"/>
          <w:sz w:val="21"/>
          <w:szCs w:val="21"/>
          <w:lang w:val="en-US" w:eastAsia="en-US"/>
        </w:rPr>
        <w:t>obsessive-compulsive</w:t>
      </w:r>
      <w:r w:rsidRPr="002E1C17">
        <w:rPr>
          <w:rFonts w:ascii="Calibri" w:eastAsia="Calibri" w:hAnsi="Calibri" w:cs="Calibri"/>
          <w:spacing w:val="-9"/>
          <w:sz w:val="21"/>
          <w:szCs w:val="21"/>
          <w:lang w:val="en-US" w:eastAsia="en-US"/>
        </w:rPr>
        <w:t xml:space="preserve"> </w:t>
      </w:r>
      <w:r w:rsidRPr="002E1C17">
        <w:rPr>
          <w:rFonts w:ascii="Calibri" w:eastAsia="Calibri" w:hAnsi="Calibri" w:cs="Calibri"/>
          <w:sz w:val="21"/>
          <w:szCs w:val="21"/>
          <w:lang w:val="en-US" w:eastAsia="en-US"/>
        </w:rPr>
        <w:t>spectrum</w:t>
      </w:r>
      <w:r w:rsidRPr="002E1C17">
        <w:rPr>
          <w:rFonts w:ascii="Calibri" w:eastAsia="Calibri" w:hAnsi="Calibri" w:cs="Calibri"/>
          <w:spacing w:val="-3"/>
          <w:sz w:val="21"/>
          <w:szCs w:val="21"/>
          <w:lang w:val="en-US" w:eastAsia="en-US"/>
        </w:rPr>
        <w:t xml:space="preserve"> </w:t>
      </w:r>
      <w:r w:rsidRPr="002E1C17">
        <w:rPr>
          <w:rFonts w:ascii="Calibri" w:eastAsia="Calibri" w:hAnsi="Calibri" w:cs="Calibri"/>
          <w:sz w:val="21"/>
          <w:szCs w:val="21"/>
          <w:lang w:val="en-US" w:eastAsia="en-US"/>
        </w:rPr>
        <w:t>and</w:t>
      </w:r>
      <w:r w:rsidRPr="002E1C17">
        <w:rPr>
          <w:rFonts w:ascii="Calibri" w:eastAsia="Calibri" w:hAnsi="Calibri" w:cs="Calibri"/>
          <w:spacing w:val="1"/>
          <w:sz w:val="21"/>
          <w:szCs w:val="21"/>
          <w:lang w:val="en-US" w:eastAsia="en-US"/>
        </w:rPr>
        <w:t xml:space="preserve"> </w:t>
      </w:r>
      <w:r w:rsidRPr="002E1C17">
        <w:rPr>
          <w:rFonts w:ascii="Calibri" w:eastAsia="Calibri" w:hAnsi="Calibri" w:cs="Calibri"/>
          <w:sz w:val="21"/>
          <w:szCs w:val="21"/>
          <w:lang w:val="en-US" w:eastAsia="en-US"/>
        </w:rPr>
        <w:t>eating disorders, Describe the main clinical features of obsessive compulsive and eating disorders,</w:t>
      </w:r>
      <w:r w:rsidRPr="002E1C17">
        <w:rPr>
          <w:rFonts w:ascii="Calibri" w:eastAsia="Calibri" w:hAnsi="Calibri" w:cs="Calibri"/>
          <w:spacing w:val="1"/>
          <w:sz w:val="21"/>
          <w:szCs w:val="21"/>
          <w:lang w:val="en-US" w:eastAsia="en-US"/>
        </w:rPr>
        <w:t xml:space="preserve"> </w:t>
      </w:r>
      <w:r w:rsidRPr="002E1C17">
        <w:rPr>
          <w:rFonts w:ascii="Calibri" w:eastAsia="Calibri" w:hAnsi="Calibri" w:cs="Calibri"/>
          <w:sz w:val="21"/>
          <w:szCs w:val="21"/>
          <w:lang w:val="en-US" w:eastAsia="en-US"/>
        </w:rPr>
        <w:t>Discuss</w:t>
      </w:r>
      <w:r w:rsidRPr="002E1C17">
        <w:rPr>
          <w:rFonts w:ascii="Calibri" w:eastAsia="Calibri" w:hAnsi="Calibri" w:cs="Calibri"/>
          <w:spacing w:val="-2"/>
          <w:sz w:val="21"/>
          <w:szCs w:val="21"/>
          <w:lang w:val="en-US" w:eastAsia="en-US"/>
        </w:rPr>
        <w:t xml:space="preserve"> </w:t>
      </w:r>
      <w:r w:rsidRPr="002E1C17">
        <w:rPr>
          <w:rFonts w:ascii="Calibri" w:eastAsia="Calibri" w:hAnsi="Calibri" w:cs="Calibri"/>
          <w:sz w:val="21"/>
          <w:szCs w:val="21"/>
          <w:lang w:val="en-US" w:eastAsia="en-US"/>
        </w:rPr>
        <w:t>the</w:t>
      </w:r>
      <w:r w:rsidRPr="002E1C17">
        <w:rPr>
          <w:rFonts w:ascii="Calibri" w:eastAsia="Calibri" w:hAnsi="Calibri" w:cs="Calibri"/>
          <w:spacing w:val="-3"/>
          <w:sz w:val="21"/>
          <w:szCs w:val="21"/>
          <w:lang w:val="en-US" w:eastAsia="en-US"/>
        </w:rPr>
        <w:t xml:space="preserve"> </w:t>
      </w:r>
      <w:r w:rsidRPr="002E1C17">
        <w:rPr>
          <w:rFonts w:ascii="Calibri" w:eastAsia="Calibri" w:hAnsi="Calibri" w:cs="Calibri"/>
          <w:sz w:val="21"/>
          <w:szCs w:val="21"/>
          <w:lang w:val="en-US" w:eastAsia="en-US"/>
        </w:rPr>
        <w:t>etiopathogenetic</w:t>
      </w:r>
      <w:r w:rsidRPr="002E1C17">
        <w:rPr>
          <w:rFonts w:ascii="Calibri" w:eastAsia="Calibri" w:hAnsi="Calibri" w:cs="Calibri"/>
          <w:spacing w:val="-3"/>
          <w:sz w:val="21"/>
          <w:szCs w:val="21"/>
          <w:lang w:val="en-US" w:eastAsia="en-US"/>
        </w:rPr>
        <w:t xml:space="preserve"> </w:t>
      </w:r>
      <w:r w:rsidRPr="002E1C17">
        <w:rPr>
          <w:rFonts w:ascii="Calibri" w:eastAsia="Calibri" w:hAnsi="Calibri" w:cs="Calibri"/>
          <w:sz w:val="21"/>
          <w:szCs w:val="21"/>
          <w:lang w:val="en-US" w:eastAsia="en-US"/>
        </w:rPr>
        <w:t>models.</w:t>
      </w:r>
      <w:r w:rsidRPr="002E1C17">
        <w:rPr>
          <w:rFonts w:ascii="Calibri" w:eastAsia="Calibri" w:hAnsi="Calibri" w:cs="Calibri"/>
          <w:spacing w:val="-3"/>
          <w:sz w:val="21"/>
          <w:szCs w:val="21"/>
          <w:lang w:val="en-US" w:eastAsia="en-US"/>
        </w:rPr>
        <w:t xml:space="preserve"> </w:t>
      </w:r>
      <w:r w:rsidRPr="002E1C17">
        <w:rPr>
          <w:rFonts w:ascii="Calibri" w:eastAsia="Calibri" w:hAnsi="Calibri" w:cs="Calibri"/>
          <w:sz w:val="21"/>
          <w:szCs w:val="21"/>
          <w:lang w:val="en-US" w:eastAsia="en-US"/>
        </w:rPr>
        <w:t>Organize</w:t>
      </w:r>
      <w:r w:rsidRPr="002E1C17">
        <w:rPr>
          <w:rFonts w:ascii="Calibri" w:eastAsia="Calibri" w:hAnsi="Calibri" w:cs="Calibri"/>
          <w:spacing w:val="-4"/>
          <w:sz w:val="21"/>
          <w:szCs w:val="21"/>
          <w:lang w:val="en-US" w:eastAsia="en-US"/>
        </w:rPr>
        <w:t xml:space="preserve"> </w:t>
      </w:r>
      <w:r w:rsidRPr="002E1C17">
        <w:rPr>
          <w:rFonts w:ascii="Calibri" w:eastAsia="Calibri" w:hAnsi="Calibri" w:cs="Calibri"/>
          <w:sz w:val="21"/>
          <w:szCs w:val="21"/>
          <w:lang w:val="en-US" w:eastAsia="en-US"/>
        </w:rPr>
        <w:t>a treatment</w:t>
      </w:r>
      <w:r w:rsidRPr="002E1C17">
        <w:rPr>
          <w:rFonts w:ascii="Calibri" w:eastAsia="Calibri" w:hAnsi="Calibri" w:cs="Calibri"/>
          <w:spacing w:val="-4"/>
          <w:sz w:val="21"/>
          <w:szCs w:val="21"/>
          <w:lang w:val="en-US" w:eastAsia="en-US"/>
        </w:rPr>
        <w:t xml:space="preserve"> </w:t>
      </w:r>
      <w:r w:rsidRPr="002E1C17">
        <w:rPr>
          <w:rFonts w:ascii="Calibri" w:eastAsia="Calibri" w:hAnsi="Calibri" w:cs="Calibri"/>
          <w:sz w:val="21"/>
          <w:szCs w:val="21"/>
          <w:lang w:val="en-US" w:eastAsia="en-US"/>
        </w:rPr>
        <w:t>plan.</w:t>
      </w:r>
    </w:p>
    <w:p w14:paraId="39E94AEF" w14:textId="77777777" w:rsidR="002E1C17" w:rsidRPr="002E1C17" w:rsidRDefault="002E1C17" w:rsidP="002E1C17">
      <w:pPr>
        <w:widowControl w:val="0"/>
        <w:autoSpaceDE w:val="0"/>
        <w:autoSpaceDN w:val="0"/>
        <w:spacing w:before="120"/>
        <w:ind w:right="-320"/>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t>Mood Disorders (Perna)</w:t>
      </w:r>
    </w:p>
    <w:p w14:paraId="45EC8BA7" w14:textId="77777777" w:rsidR="002E1C17" w:rsidRPr="002E1C17" w:rsidRDefault="002E1C17" w:rsidP="002E1C17">
      <w:pPr>
        <w:widowControl w:val="0"/>
        <w:autoSpaceDE w:val="0"/>
        <w:autoSpaceDN w:val="0"/>
        <w:spacing w:before="179" w:line="259" w:lineRule="auto"/>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Learning goals. Define the organizing principles of the different mood disorders. Describe the main clinical features of the different mood disorders. Discuss the etiopathogenetic models. Organize a treatment plan.</w:t>
      </w:r>
    </w:p>
    <w:p w14:paraId="1EB65924" w14:textId="77777777" w:rsidR="002E1C17" w:rsidRPr="002E1C17" w:rsidRDefault="002E1C17" w:rsidP="002E1C17">
      <w:pPr>
        <w:widowControl w:val="0"/>
        <w:autoSpaceDE w:val="0"/>
        <w:autoSpaceDN w:val="0"/>
        <w:spacing w:before="120"/>
        <w:ind w:right="-320"/>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t>Psychotic Disorders (Perna)</w:t>
      </w:r>
    </w:p>
    <w:p w14:paraId="54867AE4" w14:textId="77777777" w:rsidR="002E1C17" w:rsidRPr="002E1C17" w:rsidRDefault="002E1C17" w:rsidP="002E1C17">
      <w:pPr>
        <w:widowControl w:val="0"/>
        <w:autoSpaceDE w:val="0"/>
        <w:autoSpaceDN w:val="0"/>
        <w:spacing w:before="56" w:line="256" w:lineRule="auto"/>
        <w:ind w:right="526"/>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Learning goals: Define the organizing principles of the different psychotic disorders. Describe the</w:t>
      </w:r>
      <w:r w:rsidRPr="002E1C17">
        <w:rPr>
          <w:rFonts w:ascii="Calibri" w:eastAsia="Calibri" w:hAnsi="Calibri" w:cs="Calibri"/>
          <w:spacing w:val="-47"/>
          <w:sz w:val="21"/>
          <w:szCs w:val="21"/>
          <w:lang w:val="en-US" w:eastAsia="en-US"/>
        </w:rPr>
        <w:t xml:space="preserve"> </w:t>
      </w:r>
      <w:r w:rsidRPr="002E1C17">
        <w:rPr>
          <w:rFonts w:ascii="Calibri" w:eastAsia="Calibri" w:hAnsi="Calibri" w:cs="Calibri"/>
          <w:sz w:val="21"/>
          <w:szCs w:val="21"/>
          <w:lang w:val="en-US" w:eastAsia="en-US"/>
        </w:rPr>
        <w:t>main clinical features of the different psychotic disorders. Discuss the etiopathogenetic models.</w:t>
      </w:r>
      <w:r w:rsidRPr="002E1C17">
        <w:rPr>
          <w:rFonts w:ascii="Calibri" w:eastAsia="Calibri" w:hAnsi="Calibri" w:cs="Calibri"/>
          <w:spacing w:val="1"/>
          <w:sz w:val="21"/>
          <w:szCs w:val="21"/>
          <w:lang w:val="en-US" w:eastAsia="en-US"/>
        </w:rPr>
        <w:t xml:space="preserve"> </w:t>
      </w:r>
      <w:r w:rsidRPr="002E1C17">
        <w:rPr>
          <w:rFonts w:ascii="Calibri" w:eastAsia="Calibri" w:hAnsi="Calibri" w:cs="Calibri"/>
          <w:sz w:val="21"/>
          <w:szCs w:val="21"/>
          <w:lang w:val="en-US" w:eastAsia="en-US"/>
        </w:rPr>
        <w:t>Organize</w:t>
      </w:r>
      <w:r w:rsidRPr="002E1C17">
        <w:rPr>
          <w:rFonts w:ascii="Calibri" w:eastAsia="Calibri" w:hAnsi="Calibri" w:cs="Calibri"/>
          <w:spacing w:val="-5"/>
          <w:sz w:val="21"/>
          <w:szCs w:val="21"/>
          <w:lang w:val="en-US" w:eastAsia="en-US"/>
        </w:rPr>
        <w:t xml:space="preserve"> </w:t>
      </w:r>
      <w:r w:rsidRPr="002E1C17">
        <w:rPr>
          <w:rFonts w:ascii="Calibri" w:eastAsia="Calibri" w:hAnsi="Calibri" w:cs="Calibri"/>
          <w:sz w:val="21"/>
          <w:szCs w:val="21"/>
          <w:lang w:val="en-US" w:eastAsia="en-US"/>
        </w:rPr>
        <w:t>a treatment</w:t>
      </w:r>
      <w:r w:rsidRPr="002E1C17">
        <w:rPr>
          <w:rFonts w:ascii="Calibri" w:eastAsia="Calibri" w:hAnsi="Calibri" w:cs="Calibri"/>
          <w:spacing w:val="-3"/>
          <w:sz w:val="21"/>
          <w:szCs w:val="21"/>
          <w:lang w:val="en-US" w:eastAsia="en-US"/>
        </w:rPr>
        <w:t xml:space="preserve"> </w:t>
      </w:r>
      <w:r w:rsidRPr="002E1C17">
        <w:rPr>
          <w:rFonts w:ascii="Calibri" w:eastAsia="Calibri" w:hAnsi="Calibri" w:cs="Calibri"/>
          <w:sz w:val="21"/>
          <w:szCs w:val="21"/>
          <w:lang w:val="en-US" w:eastAsia="en-US"/>
        </w:rPr>
        <w:t>plan</w:t>
      </w:r>
    </w:p>
    <w:p w14:paraId="46255B3D" w14:textId="77777777" w:rsidR="002E1C17" w:rsidRPr="002E1C17" w:rsidRDefault="002E1C17" w:rsidP="002E1C17">
      <w:pPr>
        <w:widowControl w:val="0"/>
        <w:autoSpaceDE w:val="0"/>
        <w:autoSpaceDN w:val="0"/>
        <w:spacing w:before="120"/>
        <w:ind w:right="-320"/>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t>Personality Disorders (Perna)</w:t>
      </w:r>
    </w:p>
    <w:p w14:paraId="222A07E8" w14:textId="77777777" w:rsidR="002E1C17" w:rsidRPr="002E1C17" w:rsidRDefault="002E1C17" w:rsidP="002E1C17">
      <w:pPr>
        <w:widowControl w:val="0"/>
        <w:autoSpaceDE w:val="0"/>
        <w:autoSpaceDN w:val="0"/>
        <w:spacing w:before="184" w:line="256" w:lineRule="auto"/>
        <w:ind w:right="318"/>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Learning</w:t>
      </w:r>
      <w:r w:rsidRPr="002E1C17">
        <w:rPr>
          <w:rFonts w:ascii="Calibri" w:eastAsia="Calibri" w:hAnsi="Calibri" w:cs="Calibri"/>
          <w:spacing w:val="-8"/>
          <w:sz w:val="21"/>
          <w:szCs w:val="21"/>
          <w:lang w:val="en-US" w:eastAsia="en-US"/>
        </w:rPr>
        <w:t xml:space="preserve"> </w:t>
      </w:r>
      <w:r w:rsidRPr="002E1C17">
        <w:rPr>
          <w:rFonts w:ascii="Calibri" w:eastAsia="Calibri" w:hAnsi="Calibri" w:cs="Calibri"/>
          <w:sz w:val="21"/>
          <w:szCs w:val="21"/>
          <w:lang w:val="en-US" w:eastAsia="en-US"/>
        </w:rPr>
        <w:t>goals:</w:t>
      </w:r>
      <w:r w:rsidRPr="002E1C17">
        <w:rPr>
          <w:rFonts w:ascii="Calibri" w:eastAsia="Calibri" w:hAnsi="Calibri" w:cs="Calibri"/>
          <w:spacing w:val="-8"/>
          <w:sz w:val="21"/>
          <w:szCs w:val="21"/>
          <w:lang w:val="en-US" w:eastAsia="en-US"/>
        </w:rPr>
        <w:t xml:space="preserve"> </w:t>
      </w:r>
      <w:r w:rsidRPr="002E1C17">
        <w:rPr>
          <w:rFonts w:ascii="Calibri" w:eastAsia="Calibri" w:hAnsi="Calibri" w:cs="Calibri"/>
          <w:sz w:val="21"/>
          <w:szCs w:val="21"/>
          <w:lang w:val="en-US" w:eastAsia="en-US"/>
        </w:rPr>
        <w:t>Define</w:t>
      </w:r>
      <w:r w:rsidRPr="002E1C17">
        <w:rPr>
          <w:rFonts w:ascii="Calibri" w:eastAsia="Calibri" w:hAnsi="Calibri" w:cs="Calibri"/>
          <w:spacing w:val="-8"/>
          <w:sz w:val="21"/>
          <w:szCs w:val="21"/>
          <w:lang w:val="en-US" w:eastAsia="en-US"/>
        </w:rPr>
        <w:t xml:space="preserve"> </w:t>
      </w:r>
      <w:r w:rsidRPr="002E1C17">
        <w:rPr>
          <w:rFonts w:ascii="Calibri" w:eastAsia="Calibri" w:hAnsi="Calibri" w:cs="Calibri"/>
          <w:sz w:val="21"/>
          <w:szCs w:val="21"/>
          <w:lang w:val="en-US" w:eastAsia="en-US"/>
        </w:rPr>
        <w:t>the</w:t>
      </w:r>
      <w:r w:rsidRPr="002E1C17">
        <w:rPr>
          <w:rFonts w:ascii="Calibri" w:eastAsia="Calibri" w:hAnsi="Calibri" w:cs="Calibri"/>
          <w:spacing w:val="-10"/>
          <w:sz w:val="21"/>
          <w:szCs w:val="21"/>
          <w:lang w:val="en-US" w:eastAsia="en-US"/>
        </w:rPr>
        <w:t xml:space="preserve"> </w:t>
      </w:r>
      <w:r w:rsidRPr="002E1C17">
        <w:rPr>
          <w:rFonts w:ascii="Calibri" w:eastAsia="Calibri" w:hAnsi="Calibri" w:cs="Calibri"/>
          <w:sz w:val="21"/>
          <w:szCs w:val="21"/>
          <w:lang w:val="en-US" w:eastAsia="en-US"/>
        </w:rPr>
        <w:t>organizing</w:t>
      </w:r>
      <w:r w:rsidRPr="002E1C17">
        <w:rPr>
          <w:rFonts w:ascii="Calibri" w:eastAsia="Calibri" w:hAnsi="Calibri" w:cs="Calibri"/>
          <w:spacing w:val="-7"/>
          <w:sz w:val="21"/>
          <w:szCs w:val="21"/>
          <w:lang w:val="en-US" w:eastAsia="en-US"/>
        </w:rPr>
        <w:t xml:space="preserve"> </w:t>
      </w:r>
      <w:r w:rsidRPr="002E1C17">
        <w:rPr>
          <w:rFonts w:ascii="Calibri" w:eastAsia="Calibri" w:hAnsi="Calibri" w:cs="Calibri"/>
          <w:sz w:val="21"/>
          <w:szCs w:val="21"/>
          <w:lang w:val="en-US" w:eastAsia="en-US"/>
        </w:rPr>
        <w:t>principles</w:t>
      </w:r>
      <w:r w:rsidRPr="002E1C17">
        <w:rPr>
          <w:rFonts w:ascii="Calibri" w:eastAsia="Calibri" w:hAnsi="Calibri" w:cs="Calibri"/>
          <w:spacing w:val="-6"/>
          <w:sz w:val="21"/>
          <w:szCs w:val="21"/>
          <w:lang w:val="en-US" w:eastAsia="en-US"/>
        </w:rPr>
        <w:t xml:space="preserve"> </w:t>
      </w:r>
      <w:r w:rsidRPr="002E1C17">
        <w:rPr>
          <w:rFonts w:ascii="Calibri" w:eastAsia="Calibri" w:hAnsi="Calibri" w:cs="Calibri"/>
          <w:sz w:val="21"/>
          <w:szCs w:val="21"/>
          <w:lang w:val="en-US" w:eastAsia="en-US"/>
        </w:rPr>
        <w:t>of</w:t>
      </w:r>
      <w:r w:rsidRPr="002E1C17">
        <w:rPr>
          <w:rFonts w:ascii="Calibri" w:eastAsia="Calibri" w:hAnsi="Calibri" w:cs="Calibri"/>
          <w:spacing w:val="-8"/>
          <w:sz w:val="21"/>
          <w:szCs w:val="21"/>
          <w:lang w:val="en-US" w:eastAsia="en-US"/>
        </w:rPr>
        <w:t xml:space="preserve"> </w:t>
      </w:r>
      <w:r w:rsidRPr="002E1C17">
        <w:rPr>
          <w:rFonts w:ascii="Calibri" w:eastAsia="Calibri" w:hAnsi="Calibri" w:cs="Calibri"/>
          <w:sz w:val="21"/>
          <w:szCs w:val="21"/>
          <w:lang w:val="en-US" w:eastAsia="en-US"/>
        </w:rPr>
        <w:t>the</w:t>
      </w:r>
      <w:r w:rsidRPr="002E1C17">
        <w:rPr>
          <w:rFonts w:ascii="Calibri" w:eastAsia="Calibri" w:hAnsi="Calibri" w:cs="Calibri"/>
          <w:spacing w:val="-6"/>
          <w:sz w:val="21"/>
          <w:szCs w:val="21"/>
          <w:lang w:val="en-US" w:eastAsia="en-US"/>
        </w:rPr>
        <w:t xml:space="preserve"> </w:t>
      </w:r>
      <w:r w:rsidRPr="002E1C17">
        <w:rPr>
          <w:rFonts w:ascii="Calibri" w:eastAsia="Calibri" w:hAnsi="Calibri" w:cs="Calibri"/>
          <w:sz w:val="21"/>
          <w:szCs w:val="21"/>
          <w:lang w:val="en-US" w:eastAsia="en-US"/>
        </w:rPr>
        <w:t>different</w:t>
      </w:r>
      <w:r w:rsidRPr="002E1C17">
        <w:rPr>
          <w:rFonts w:ascii="Calibri" w:eastAsia="Calibri" w:hAnsi="Calibri" w:cs="Calibri"/>
          <w:spacing w:val="-5"/>
          <w:sz w:val="21"/>
          <w:szCs w:val="21"/>
          <w:lang w:val="en-US" w:eastAsia="en-US"/>
        </w:rPr>
        <w:t xml:space="preserve"> </w:t>
      </w:r>
      <w:r w:rsidRPr="002E1C17">
        <w:rPr>
          <w:rFonts w:ascii="Calibri" w:eastAsia="Calibri" w:hAnsi="Calibri" w:cs="Calibri"/>
          <w:sz w:val="21"/>
          <w:szCs w:val="21"/>
          <w:lang w:val="en-US" w:eastAsia="en-US"/>
        </w:rPr>
        <w:t>personality</w:t>
      </w:r>
      <w:r w:rsidRPr="002E1C17">
        <w:rPr>
          <w:rFonts w:ascii="Calibri" w:eastAsia="Calibri" w:hAnsi="Calibri" w:cs="Calibri"/>
          <w:spacing w:val="-3"/>
          <w:sz w:val="21"/>
          <w:szCs w:val="21"/>
          <w:lang w:val="en-US" w:eastAsia="en-US"/>
        </w:rPr>
        <w:t xml:space="preserve"> </w:t>
      </w:r>
      <w:r w:rsidRPr="002E1C17">
        <w:rPr>
          <w:rFonts w:ascii="Calibri" w:eastAsia="Calibri" w:hAnsi="Calibri" w:cs="Calibri"/>
          <w:sz w:val="21"/>
          <w:szCs w:val="21"/>
          <w:lang w:val="en-US" w:eastAsia="en-US"/>
        </w:rPr>
        <w:t>disorders.</w:t>
      </w:r>
      <w:r w:rsidRPr="002E1C17">
        <w:rPr>
          <w:rFonts w:ascii="Calibri" w:eastAsia="Calibri" w:hAnsi="Calibri" w:cs="Calibri"/>
          <w:spacing w:val="-7"/>
          <w:sz w:val="21"/>
          <w:szCs w:val="21"/>
          <w:lang w:val="en-US" w:eastAsia="en-US"/>
        </w:rPr>
        <w:t xml:space="preserve"> </w:t>
      </w:r>
      <w:r w:rsidRPr="002E1C17">
        <w:rPr>
          <w:rFonts w:ascii="Calibri" w:eastAsia="Calibri" w:hAnsi="Calibri" w:cs="Calibri"/>
          <w:sz w:val="21"/>
          <w:szCs w:val="21"/>
          <w:lang w:val="en-US" w:eastAsia="en-US"/>
        </w:rPr>
        <w:t>Describe</w:t>
      </w:r>
      <w:r w:rsidRPr="002E1C17">
        <w:rPr>
          <w:rFonts w:ascii="Calibri" w:eastAsia="Calibri" w:hAnsi="Calibri" w:cs="Calibri"/>
          <w:spacing w:val="-9"/>
          <w:sz w:val="21"/>
          <w:szCs w:val="21"/>
          <w:lang w:val="en-US" w:eastAsia="en-US"/>
        </w:rPr>
        <w:t xml:space="preserve"> </w:t>
      </w:r>
      <w:r w:rsidRPr="002E1C17">
        <w:rPr>
          <w:rFonts w:ascii="Calibri" w:eastAsia="Calibri" w:hAnsi="Calibri" w:cs="Calibri"/>
          <w:sz w:val="21"/>
          <w:szCs w:val="21"/>
          <w:lang w:val="en-US" w:eastAsia="en-US"/>
        </w:rPr>
        <w:t>the</w:t>
      </w:r>
      <w:r w:rsidRPr="002E1C17">
        <w:rPr>
          <w:rFonts w:ascii="Calibri" w:eastAsia="Calibri" w:hAnsi="Calibri" w:cs="Calibri"/>
          <w:spacing w:val="1"/>
          <w:sz w:val="21"/>
          <w:szCs w:val="21"/>
          <w:lang w:val="en-US" w:eastAsia="en-US"/>
        </w:rPr>
        <w:t xml:space="preserve"> </w:t>
      </w:r>
      <w:r w:rsidRPr="002E1C17">
        <w:rPr>
          <w:rFonts w:ascii="Calibri" w:eastAsia="Calibri" w:hAnsi="Calibri" w:cs="Calibri"/>
          <w:sz w:val="21"/>
          <w:szCs w:val="21"/>
          <w:lang w:val="en-US" w:eastAsia="en-US"/>
        </w:rPr>
        <w:t>main clinical features of the different personality disorders. Discuss the etiopathogenetic models.</w:t>
      </w:r>
      <w:r w:rsidRPr="002E1C17">
        <w:rPr>
          <w:rFonts w:ascii="Calibri" w:eastAsia="Calibri" w:hAnsi="Calibri" w:cs="Calibri"/>
          <w:spacing w:val="1"/>
          <w:sz w:val="21"/>
          <w:szCs w:val="21"/>
          <w:lang w:val="en-US" w:eastAsia="en-US"/>
        </w:rPr>
        <w:t xml:space="preserve"> </w:t>
      </w:r>
      <w:r w:rsidRPr="002E1C17">
        <w:rPr>
          <w:rFonts w:ascii="Calibri" w:eastAsia="Calibri" w:hAnsi="Calibri" w:cs="Calibri"/>
          <w:sz w:val="21"/>
          <w:szCs w:val="21"/>
          <w:lang w:val="en-US" w:eastAsia="en-US"/>
        </w:rPr>
        <w:t>Organize</w:t>
      </w:r>
      <w:r w:rsidRPr="002E1C17">
        <w:rPr>
          <w:rFonts w:ascii="Calibri" w:eastAsia="Calibri" w:hAnsi="Calibri" w:cs="Calibri"/>
          <w:spacing w:val="-5"/>
          <w:sz w:val="21"/>
          <w:szCs w:val="21"/>
          <w:lang w:val="en-US" w:eastAsia="en-US"/>
        </w:rPr>
        <w:t xml:space="preserve"> </w:t>
      </w:r>
      <w:r w:rsidRPr="002E1C17">
        <w:rPr>
          <w:rFonts w:ascii="Calibri" w:eastAsia="Calibri" w:hAnsi="Calibri" w:cs="Calibri"/>
          <w:sz w:val="21"/>
          <w:szCs w:val="21"/>
          <w:lang w:val="en-US" w:eastAsia="en-US"/>
        </w:rPr>
        <w:t>a treatment</w:t>
      </w:r>
      <w:r w:rsidRPr="002E1C17">
        <w:rPr>
          <w:rFonts w:ascii="Calibri" w:eastAsia="Calibri" w:hAnsi="Calibri" w:cs="Calibri"/>
          <w:spacing w:val="-3"/>
          <w:sz w:val="21"/>
          <w:szCs w:val="21"/>
          <w:lang w:val="en-US" w:eastAsia="en-US"/>
        </w:rPr>
        <w:t xml:space="preserve"> </w:t>
      </w:r>
      <w:r w:rsidRPr="002E1C17">
        <w:rPr>
          <w:rFonts w:ascii="Calibri" w:eastAsia="Calibri" w:hAnsi="Calibri" w:cs="Calibri"/>
          <w:sz w:val="21"/>
          <w:szCs w:val="21"/>
          <w:lang w:val="en-US" w:eastAsia="en-US"/>
        </w:rPr>
        <w:t>plan</w:t>
      </w:r>
    </w:p>
    <w:p w14:paraId="417E1377" w14:textId="77777777" w:rsidR="002E1C17" w:rsidRPr="002E1C17" w:rsidRDefault="002E1C17" w:rsidP="002E1C17">
      <w:pPr>
        <w:widowControl w:val="0"/>
        <w:autoSpaceDE w:val="0"/>
        <w:autoSpaceDN w:val="0"/>
        <w:spacing w:before="120"/>
        <w:ind w:right="-320"/>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t>Somatization Disorders and Drug Use Disorders (Caldirola)</w:t>
      </w:r>
    </w:p>
    <w:p w14:paraId="1CBDA150" w14:textId="77777777" w:rsidR="002E1C17" w:rsidRPr="002E1C17" w:rsidRDefault="002E1C17" w:rsidP="002E1C17">
      <w:pPr>
        <w:widowControl w:val="0"/>
        <w:autoSpaceDE w:val="0"/>
        <w:autoSpaceDN w:val="0"/>
        <w:spacing w:before="184" w:line="259" w:lineRule="auto"/>
        <w:ind w:right="318"/>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Learning</w:t>
      </w:r>
      <w:r w:rsidRPr="002E1C17">
        <w:rPr>
          <w:rFonts w:ascii="Calibri" w:eastAsia="Calibri" w:hAnsi="Calibri" w:cs="Calibri"/>
          <w:spacing w:val="-8"/>
          <w:sz w:val="21"/>
          <w:szCs w:val="21"/>
          <w:lang w:val="en-US" w:eastAsia="en-US"/>
        </w:rPr>
        <w:t xml:space="preserve"> </w:t>
      </w:r>
      <w:r w:rsidRPr="002E1C17">
        <w:rPr>
          <w:rFonts w:ascii="Calibri" w:eastAsia="Calibri" w:hAnsi="Calibri" w:cs="Calibri"/>
          <w:sz w:val="21"/>
          <w:szCs w:val="21"/>
          <w:lang w:val="en-US" w:eastAsia="en-US"/>
        </w:rPr>
        <w:t>goals:</w:t>
      </w:r>
      <w:r w:rsidRPr="002E1C17">
        <w:rPr>
          <w:rFonts w:ascii="Calibri" w:eastAsia="Calibri" w:hAnsi="Calibri" w:cs="Calibri"/>
          <w:spacing w:val="-8"/>
          <w:sz w:val="21"/>
          <w:szCs w:val="21"/>
          <w:lang w:val="en-US" w:eastAsia="en-US"/>
        </w:rPr>
        <w:t xml:space="preserve"> </w:t>
      </w:r>
      <w:r w:rsidRPr="002E1C17">
        <w:rPr>
          <w:rFonts w:ascii="Calibri" w:eastAsia="Calibri" w:hAnsi="Calibri" w:cs="Calibri"/>
          <w:sz w:val="21"/>
          <w:szCs w:val="21"/>
          <w:lang w:val="en-US" w:eastAsia="en-US"/>
        </w:rPr>
        <w:t>Define</w:t>
      </w:r>
      <w:r w:rsidRPr="002E1C17">
        <w:rPr>
          <w:rFonts w:ascii="Calibri" w:eastAsia="Calibri" w:hAnsi="Calibri" w:cs="Calibri"/>
          <w:spacing w:val="-8"/>
          <w:sz w:val="21"/>
          <w:szCs w:val="21"/>
          <w:lang w:val="en-US" w:eastAsia="en-US"/>
        </w:rPr>
        <w:t xml:space="preserve"> </w:t>
      </w:r>
      <w:r w:rsidRPr="002E1C17">
        <w:rPr>
          <w:rFonts w:ascii="Calibri" w:eastAsia="Calibri" w:hAnsi="Calibri" w:cs="Calibri"/>
          <w:sz w:val="21"/>
          <w:szCs w:val="21"/>
          <w:lang w:val="en-US" w:eastAsia="en-US"/>
        </w:rPr>
        <w:t>the</w:t>
      </w:r>
      <w:r w:rsidRPr="002E1C17">
        <w:rPr>
          <w:rFonts w:ascii="Calibri" w:eastAsia="Calibri" w:hAnsi="Calibri" w:cs="Calibri"/>
          <w:spacing w:val="-10"/>
          <w:sz w:val="21"/>
          <w:szCs w:val="21"/>
          <w:lang w:val="en-US" w:eastAsia="en-US"/>
        </w:rPr>
        <w:t xml:space="preserve"> </w:t>
      </w:r>
      <w:r w:rsidRPr="002E1C17">
        <w:rPr>
          <w:rFonts w:ascii="Calibri" w:eastAsia="Calibri" w:hAnsi="Calibri" w:cs="Calibri"/>
          <w:sz w:val="21"/>
          <w:szCs w:val="21"/>
          <w:lang w:val="en-US" w:eastAsia="en-US"/>
        </w:rPr>
        <w:t>organizing</w:t>
      </w:r>
      <w:r w:rsidRPr="002E1C17">
        <w:rPr>
          <w:rFonts w:ascii="Calibri" w:eastAsia="Calibri" w:hAnsi="Calibri" w:cs="Calibri"/>
          <w:spacing w:val="-7"/>
          <w:sz w:val="21"/>
          <w:szCs w:val="21"/>
          <w:lang w:val="en-US" w:eastAsia="en-US"/>
        </w:rPr>
        <w:t xml:space="preserve"> </w:t>
      </w:r>
      <w:r w:rsidRPr="002E1C17">
        <w:rPr>
          <w:rFonts w:ascii="Calibri" w:eastAsia="Calibri" w:hAnsi="Calibri" w:cs="Calibri"/>
          <w:sz w:val="21"/>
          <w:szCs w:val="21"/>
          <w:lang w:val="en-US" w:eastAsia="en-US"/>
        </w:rPr>
        <w:t>principles</w:t>
      </w:r>
      <w:r w:rsidRPr="002E1C17">
        <w:rPr>
          <w:rFonts w:ascii="Calibri" w:eastAsia="Calibri" w:hAnsi="Calibri" w:cs="Calibri"/>
          <w:spacing w:val="-6"/>
          <w:sz w:val="21"/>
          <w:szCs w:val="21"/>
          <w:lang w:val="en-US" w:eastAsia="en-US"/>
        </w:rPr>
        <w:t xml:space="preserve"> </w:t>
      </w:r>
      <w:r w:rsidRPr="002E1C17">
        <w:rPr>
          <w:rFonts w:ascii="Calibri" w:eastAsia="Calibri" w:hAnsi="Calibri" w:cs="Calibri"/>
          <w:sz w:val="21"/>
          <w:szCs w:val="21"/>
          <w:lang w:val="en-US" w:eastAsia="en-US"/>
        </w:rPr>
        <w:t>of</w:t>
      </w:r>
      <w:r w:rsidRPr="002E1C17">
        <w:rPr>
          <w:rFonts w:ascii="Calibri" w:eastAsia="Calibri" w:hAnsi="Calibri" w:cs="Calibri"/>
          <w:spacing w:val="-8"/>
          <w:sz w:val="21"/>
          <w:szCs w:val="21"/>
          <w:lang w:val="en-US" w:eastAsia="en-US"/>
        </w:rPr>
        <w:t xml:space="preserve"> </w:t>
      </w:r>
      <w:r w:rsidRPr="002E1C17">
        <w:rPr>
          <w:rFonts w:ascii="Calibri" w:eastAsia="Calibri" w:hAnsi="Calibri" w:cs="Calibri"/>
          <w:sz w:val="21"/>
          <w:szCs w:val="21"/>
          <w:lang w:val="en-US" w:eastAsia="en-US"/>
        </w:rPr>
        <w:t>the</w:t>
      </w:r>
      <w:r w:rsidRPr="002E1C17">
        <w:rPr>
          <w:rFonts w:ascii="Calibri" w:eastAsia="Calibri" w:hAnsi="Calibri" w:cs="Calibri"/>
          <w:spacing w:val="-6"/>
          <w:sz w:val="21"/>
          <w:szCs w:val="21"/>
          <w:lang w:val="en-US" w:eastAsia="en-US"/>
        </w:rPr>
        <w:t xml:space="preserve"> </w:t>
      </w:r>
      <w:r w:rsidRPr="002E1C17">
        <w:rPr>
          <w:rFonts w:ascii="Calibri" w:eastAsia="Calibri" w:hAnsi="Calibri" w:cs="Calibri"/>
          <w:sz w:val="21"/>
          <w:szCs w:val="21"/>
          <w:lang w:val="en-US" w:eastAsia="en-US"/>
        </w:rPr>
        <w:t>different</w:t>
      </w:r>
      <w:r w:rsidRPr="002E1C17">
        <w:rPr>
          <w:rFonts w:ascii="Calibri" w:eastAsia="Calibri" w:hAnsi="Calibri" w:cs="Calibri"/>
          <w:spacing w:val="-5"/>
          <w:sz w:val="21"/>
          <w:szCs w:val="21"/>
          <w:lang w:val="en-US" w:eastAsia="en-US"/>
        </w:rPr>
        <w:t xml:space="preserve"> </w:t>
      </w:r>
      <w:r w:rsidRPr="002E1C17">
        <w:rPr>
          <w:rFonts w:ascii="Calibri" w:eastAsia="Calibri" w:hAnsi="Calibri" w:cs="Calibri"/>
          <w:sz w:val="21"/>
          <w:szCs w:val="21"/>
          <w:lang w:val="en-US" w:eastAsia="en-US"/>
        </w:rPr>
        <w:t>personality</w:t>
      </w:r>
      <w:r w:rsidRPr="002E1C17">
        <w:rPr>
          <w:rFonts w:ascii="Calibri" w:eastAsia="Calibri" w:hAnsi="Calibri" w:cs="Calibri"/>
          <w:spacing w:val="-3"/>
          <w:sz w:val="21"/>
          <w:szCs w:val="21"/>
          <w:lang w:val="en-US" w:eastAsia="en-US"/>
        </w:rPr>
        <w:t xml:space="preserve"> </w:t>
      </w:r>
      <w:r w:rsidRPr="002E1C17">
        <w:rPr>
          <w:rFonts w:ascii="Calibri" w:eastAsia="Calibri" w:hAnsi="Calibri" w:cs="Calibri"/>
          <w:sz w:val="21"/>
          <w:szCs w:val="21"/>
          <w:lang w:val="en-US" w:eastAsia="en-US"/>
        </w:rPr>
        <w:t>disorders,</w:t>
      </w:r>
      <w:r w:rsidRPr="002E1C17">
        <w:rPr>
          <w:rFonts w:ascii="Calibri" w:eastAsia="Calibri" w:hAnsi="Calibri" w:cs="Calibri"/>
          <w:spacing w:val="-6"/>
          <w:sz w:val="21"/>
          <w:szCs w:val="21"/>
          <w:lang w:val="en-US" w:eastAsia="en-US"/>
        </w:rPr>
        <w:t xml:space="preserve"> </w:t>
      </w:r>
      <w:r w:rsidRPr="002E1C17">
        <w:rPr>
          <w:rFonts w:ascii="Calibri" w:eastAsia="Calibri" w:hAnsi="Calibri" w:cs="Calibri"/>
          <w:sz w:val="21"/>
          <w:szCs w:val="21"/>
          <w:lang w:val="en-US" w:eastAsia="en-US"/>
        </w:rPr>
        <w:t>Describe</w:t>
      </w:r>
      <w:r w:rsidRPr="002E1C17">
        <w:rPr>
          <w:rFonts w:ascii="Calibri" w:eastAsia="Calibri" w:hAnsi="Calibri" w:cs="Calibri"/>
          <w:spacing w:val="-9"/>
          <w:sz w:val="21"/>
          <w:szCs w:val="21"/>
          <w:lang w:val="en-US" w:eastAsia="en-US"/>
        </w:rPr>
        <w:t xml:space="preserve"> </w:t>
      </w:r>
      <w:r w:rsidRPr="002E1C17">
        <w:rPr>
          <w:rFonts w:ascii="Calibri" w:eastAsia="Calibri" w:hAnsi="Calibri" w:cs="Calibri"/>
          <w:sz w:val="21"/>
          <w:szCs w:val="21"/>
          <w:lang w:val="en-US" w:eastAsia="en-US"/>
        </w:rPr>
        <w:t>the</w:t>
      </w:r>
      <w:r w:rsidRPr="002E1C17">
        <w:rPr>
          <w:rFonts w:ascii="Calibri" w:eastAsia="Calibri" w:hAnsi="Calibri" w:cs="Calibri"/>
          <w:spacing w:val="1"/>
          <w:sz w:val="21"/>
          <w:szCs w:val="21"/>
          <w:lang w:val="en-US" w:eastAsia="en-US"/>
        </w:rPr>
        <w:t xml:space="preserve"> </w:t>
      </w:r>
      <w:r w:rsidRPr="002E1C17">
        <w:rPr>
          <w:rFonts w:ascii="Calibri" w:eastAsia="Calibri" w:hAnsi="Calibri" w:cs="Calibri"/>
          <w:sz w:val="21"/>
          <w:szCs w:val="21"/>
          <w:lang w:val="en-US" w:eastAsia="en-US"/>
        </w:rPr>
        <w:t>main clinical features of the different personality disorders, Discuss the etiopathogenetic models,</w:t>
      </w:r>
      <w:r w:rsidRPr="002E1C17">
        <w:rPr>
          <w:rFonts w:ascii="Calibri" w:eastAsia="Calibri" w:hAnsi="Calibri" w:cs="Calibri"/>
          <w:spacing w:val="1"/>
          <w:sz w:val="21"/>
          <w:szCs w:val="21"/>
          <w:lang w:val="en-US" w:eastAsia="en-US"/>
        </w:rPr>
        <w:t xml:space="preserve"> </w:t>
      </w:r>
      <w:r w:rsidRPr="002E1C17">
        <w:rPr>
          <w:rFonts w:ascii="Calibri" w:eastAsia="Calibri" w:hAnsi="Calibri" w:cs="Calibri"/>
          <w:sz w:val="21"/>
          <w:szCs w:val="21"/>
          <w:lang w:val="en-US" w:eastAsia="en-US"/>
        </w:rPr>
        <w:t>Organize</w:t>
      </w:r>
      <w:r w:rsidRPr="002E1C17">
        <w:rPr>
          <w:rFonts w:ascii="Calibri" w:eastAsia="Calibri" w:hAnsi="Calibri" w:cs="Calibri"/>
          <w:spacing w:val="-5"/>
          <w:sz w:val="21"/>
          <w:szCs w:val="21"/>
          <w:lang w:val="en-US" w:eastAsia="en-US"/>
        </w:rPr>
        <w:t xml:space="preserve"> </w:t>
      </w:r>
      <w:r w:rsidRPr="002E1C17">
        <w:rPr>
          <w:rFonts w:ascii="Calibri" w:eastAsia="Calibri" w:hAnsi="Calibri" w:cs="Calibri"/>
          <w:sz w:val="21"/>
          <w:szCs w:val="21"/>
          <w:lang w:val="en-US" w:eastAsia="en-US"/>
        </w:rPr>
        <w:t>a treatment</w:t>
      </w:r>
      <w:r w:rsidRPr="002E1C17">
        <w:rPr>
          <w:rFonts w:ascii="Calibri" w:eastAsia="Calibri" w:hAnsi="Calibri" w:cs="Calibri"/>
          <w:spacing w:val="-3"/>
          <w:sz w:val="21"/>
          <w:szCs w:val="21"/>
          <w:lang w:val="en-US" w:eastAsia="en-US"/>
        </w:rPr>
        <w:t xml:space="preserve"> </w:t>
      </w:r>
      <w:r w:rsidRPr="002E1C17">
        <w:rPr>
          <w:rFonts w:ascii="Calibri" w:eastAsia="Calibri" w:hAnsi="Calibri" w:cs="Calibri"/>
          <w:sz w:val="21"/>
          <w:szCs w:val="21"/>
          <w:lang w:val="en-US" w:eastAsia="en-US"/>
        </w:rPr>
        <w:t>plan</w:t>
      </w:r>
    </w:p>
    <w:p w14:paraId="31E22ED0" w14:textId="77777777" w:rsidR="002E1C17" w:rsidRPr="002E1C17" w:rsidRDefault="002E1C17" w:rsidP="002E1C17">
      <w:pPr>
        <w:widowControl w:val="0"/>
        <w:autoSpaceDE w:val="0"/>
        <w:autoSpaceDN w:val="0"/>
        <w:spacing w:before="120"/>
        <w:ind w:right="-320"/>
        <w:rPr>
          <w:rFonts w:ascii="Calibri" w:hAnsi="Calibri" w:cs="Calibri"/>
          <w:b/>
          <w:bCs/>
          <w:color w:val="2F5496"/>
          <w:sz w:val="21"/>
          <w:szCs w:val="21"/>
          <w:lang w:val="en-US" w:eastAsia="en-US"/>
        </w:rPr>
      </w:pPr>
      <w:r w:rsidRPr="002E1C17">
        <w:rPr>
          <w:rFonts w:ascii="Calibri" w:hAnsi="Calibri" w:cs="Calibri"/>
          <w:b/>
          <w:bCs/>
          <w:color w:val="2F5496"/>
          <w:sz w:val="21"/>
          <w:szCs w:val="21"/>
          <w:lang w:val="en-US" w:eastAsia="en-US"/>
        </w:rPr>
        <w:t>Emergency Psychiatry (Perna)</w:t>
      </w:r>
    </w:p>
    <w:p w14:paraId="4D2AB69B" w14:textId="77777777" w:rsidR="002E1C17" w:rsidRPr="002E1C17" w:rsidRDefault="002E1C17" w:rsidP="002E1C17">
      <w:pPr>
        <w:widowControl w:val="0"/>
        <w:autoSpaceDE w:val="0"/>
        <w:autoSpaceDN w:val="0"/>
        <w:spacing w:before="180" w:line="259" w:lineRule="auto"/>
        <w:ind w:right="318"/>
        <w:rPr>
          <w:rFonts w:ascii="Calibri" w:eastAsia="Calibri" w:hAnsi="Calibri" w:cs="Calibri"/>
          <w:sz w:val="21"/>
          <w:szCs w:val="21"/>
          <w:lang w:val="en-US" w:eastAsia="en-US"/>
        </w:rPr>
      </w:pPr>
      <w:r w:rsidRPr="002E1C17">
        <w:rPr>
          <w:rFonts w:ascii="Calibri" w:eastAsia="Calibri" w:hAnsi="Calibri" w:cs="Calibri"/>
          <w:sz w:val="21"/>
          <w:szCs w:val="21"/>
          <w:lang w:val="en-US" w:eastAsia="en-US"/>
        </w:rPr>
        <w:t xml:space="preserve">Learning goals: Manage suicide risks, </w:t>
      </w:r>
      <w:proofErr w:type="gramStart"/>
      <w:r w:rsidRPr="002E1C17">
        <w:rPr>
          <w:rFonts w:ascii="Calibri" w:eastAsia="Calibri" w:hAnsi="Calibri" w:cs="Calibri"/>
          <w:sz w:val="21"/>
          <w:szCs w:val="21"/>
          <w:lang w:val="en-US" w:eastAsia="en-US"/>
        </w:rPr>
        <w:t>Manage</w:t>
      </w:r>
      <w:proofErr w:type="gramEnd"/>
      <w:r w:rsidRPr="002E1C17">
        <w:rPr>
          <w:rFonts w:ascii="Calibri" w:eastAsia="Calibri" w:hAnsi="Calibri" w:cs="Calibri"/>
          <w:sz w:val="21"/>
          <w:szCs w:val="21"/>
          <w:lang w:val="en-US" w:eastAsia="en-US"/>
        </w:rPr>
        <w:t xml:space="preserve"> aggressive behaviors, </w:t>
      </w:r>
      <w:proofErr w:type="gramStart"/>
      <w:r w:rsidRPr="002E1C17">
        <w:rPr>
          <w:rFonts w:ascii="Calibri" w:eastAsia="Calibri" w:hAnsi="Calibri" w:cs="Calibri"/>
          <w:sz w:val="21"/>
          <w:szCs w:val="21"/>
          <w:lang w:val="en-US" w:eastAsia="en-US"/>
        </w:rPr>
        <w:t>Manage</w:t>
      </w:r>
      <w:proofErr w:type="gramEnd"/>
      <w:r w:rsidRPr="002E1C17">
        <w:rPr>
          <w:rFonts w:ascii="Calibri" w:eastAsia="Calibri" w:hAnsi="Calibri" w:cs="Calibri"/>
          <w:sz w:val="21"/>
          <w:szCs w:val="21"/>
          <w:lang w:val="en-US" w:eastAsia="en-US"/>
        </w:rPr>
        <w:t xml:space="preserve"> panic attacks and/or</w:t>
      </w:r>
      <w:r w:rsidRPr="002E1C17">
        <w:rPr>
          <w:rFonts w:ascii="Calibri" w:eastAsia="Calibri" w:hAnsi="Calibri" w:cs="Calibri"/>
          <w:spacing w:val="1"/>
          <w:sz w:val="21"/>
          <w:szCs w:val="21"/>
          <w:lang w:val="en-US" w:eastAsia="en-US"/>
        </w:rPr>
        <w:t xml:space="preserve"> </w:t>
      </w:r>
      <w:r w:rsidRPr="002E1C17">
        <w:rPr>
          <w:rFonts w:ascii="Calibri" w:eastAsia="Calibri" w:hAnsi="Calibri" w:cs="Calibri"/>
          <w:sz w:val="21"/>
          <w:szCs w:val="21"/>
          <w:lang w:val="en-US" w:eastAsia="en-US"/>
        </w:rPr>
        <w:t>acute</w:t>
      </w:r>
      <w:r w:rsidRPr="002E1C17">
        <w:rPr>
          <w:rFonts w:ascii="Calibri" w:eastAsia="Calibri" w:hAnsi="Calibri" w:cs="Calibri"/>
          <w:spacing w:val="-8"/>
          <w:sz w:val="21"/>
          <w:szCs w:val="21"/>
          <w:lang w:val="en-US" w:eastAsia="en-US"/>
        </w:rPr>
        <w:t xml:space="preserve"> </w:t>
      </w:r>
      <w:r w:rsidRPr="002E1C17">
        <w:rPr>
          <w:rFonts w:ascii="Calibri" w:eastAsia="Calibri" w:hAnsi="Calibri" w:cs="Calibri"/>
          <w:sz w:val="21"/>
          <w:szCs w:val="21"/>
          <w:lang w:val="en-US" w:eastAsia="en-US"/>
        </w:rPr>
        <w:t>anxiety,</w:t>
      </w:r>
      <w:r w:rsidRPr="002E1C17">
        <w:rPr>
          <w:rFonts w:ascii="Calibri" w:eastAsia="Calibri" w:hAnsi="Calibri" w:cs="Calibri"/>
          <w:spacing w:val="-8"/>
          <w:sz w:val="21"/>
          <w:szCs w:val="21"/>
          <w:lang w:val="en-US" w:eastAsia="en-US"/>
        </w:rPr>
        <w:t xml:space="preserve"> </w:t>
      </w:r>
      <w:proofErr w:type="gramStart"/>
      <w:r w:rsidRPr="002E1C17">
        <w:rPr>
          <w:rFonts w:ascii="Calibri" w:eastAsia="Calibri" w:hAnsi="Calibri" w:cs="Calibri"/>
          <w:sz w:val="21"/>
          <w:szCs w:val="21"/>
          <w:lang w:val="en-US" w:eastAsia="en-US"/>
        </w:rPr>
        <w:t>Manage</w:t>
      </w:r>
      <w:proofErr w:type="gramEnd"/>
      <w:r w:rsidRPr="002E1C17">
        <w:rPr>
          <w:rFonts w:ascii="Calibri" w:eastAsia="Calibri" w:hAnsi="Calibri" w:cs="Calibri"/>
          <w:spacing w:val="-7"/>
          <w:sz w:val="21"/>
          <w:szCs w:val="21"/>
          <w:lang w:val="en-US" w:eastAsia="en-US"/>
        </w:rPr>
        <w:t xml:space="preserve"> </w:t>
      </w:r>
      <w:r w:rsidRPr="002E1C17">
        <w:rPr>
          <w:rFonts w:ascii="Calibri" w:eastAsia="Calibri" w:hAnsi="Calibri" w:cs="Calibri"/>
          <w:sz w:val="21"/>
          <w:szCs w:val="21"/>
          <w:lang w:val="en-US" w:eastAsia="en-US"/>
        </w:rPr>
        <w:t>iatrogenic</w:t>
      </w:r>
      <w:r w:rsidRPr="002E1C17">
        <w:rPr>
          <w:rFonts w:ascii="Calibri" w:eastAsia="Calibri" w:hAnsi="Calibri" w:cs="Calibri"/>
          <w:spacing w:val="-9"/>
          <w:sz w:val="21"/>
          <w:szCs w:val="21"/>
          <w:lang w:val="en-US" w:eastAsia="en-US"/>
        </w:rPr>
        <w:t xml:space="preserve"> </w:t>
      </w:r>
      <w:r w:rsidRPr="002E1C17">
        <w:rPr>
          <w:rFonts w:ascii="Calibri" w:eastAsia="Calibri" w:hAnsi="Calibri" w:cs="Calibri"/>
          <w:sz w:val="21"/>
          <w:szCs w:val="21"/>
          <w:lang w:val="en-US" w:eastAsia="en-US"/>
        </w:rPr>
        <w:t>emergencies</w:t>
      </w:r>
      <w:r w:rsidRPr="002E1C17">
        <w:rPr>
          <w:rFonts w:ascii="Calibri" w:eastAsia="Calibri" w:hAnsi="Calibri" w:cs="Calibri"/>
          <w:spacing w:val="-8"/>
          <w:sz w:val="21"/>
          <w:szCs w:val="21"/>
          <w:lang w:val="en-US" w:eastAsia="en-US"/>
        </w:rPr>
        <w:t xml:space="preserve"> </w:t>
      </w:r>
      <w:r w:rsidRPr="002E1C17">
        <w:rPr>
          <w:rFonts w:ascii="Calibri" w:eastAsia="Calibri" w:hAnsi="Calibri" w:cs="Calibri"/>
          <w:sz w:val="21"/>
          <w:szCs w:val="21"/>
          <w:lang w:val="en-US" w:eastAsia="en-US"/>
        </w:rPr>
        <w:t>related</w:t>
      </w:r>
      <w:r w:rsidRPr="002E1C17">
        <w:rPr>
          <w:rFonts w:ascii="Calibri" w:eastAsia="Calibri" w:hAnsi="Calibri" w:cs="Calibri"/>
          <w:spacing w:val="-5"/>
          <w:sz w:val="21"/>
          <w:szCs w:val="21"/>
          <w:lang w:val="en-US" w:eastAsia="en-US"/>
        </w:rPr>
        <w:t xml:space="preserve"> </w:t>
      </w:r>
      <w:r w:rsidRPr="002E1C17">
        <w:rPr>
          <w:rFonts w:ascii="Calibri" w:eastAsia="Calibri" w:hAnsi="Calibri" w:cs="Calibri"/>
          <w:sz w:val="21"/>
          <w:szCs w:val="21"/>
          <w:lang w:val="en-US" w:eastAsia="en-US"/>
        </w:rPr>
        <w:t>to</w:t>
      </w:r>
      <w:r w:rsidRPr="002E1C17">
        <w:rPr>
          <w:rFonts w:ascii="Calibri" w:eastAsia="Calibri" w:hAnsi="Calibri" w:cs="Calibri"/>
          <w:spacing w:val="-6"/>
          <w:sz w:val="21"/>
          <w:szCs w:val="21"/>
          <w:lang w:val="en-US" w:eastAsia="en-US"/>
        </w:rPr>
        <w:t xml:space="preserve"> </w:t>
      </w:r>
      <w:r w:rsidRPr="002E1C17">
        <w:rPr>
          <w:rFonts w:ascii="Calibri" w:eastAsia="Calibri" w:hAnsi="Calibri" w:cs="Calibri"/>
          <w:sz w:val="21"/>
          <w:szCs w:val="21"/>
          <w:lang w:val="en-US" w:eastAsia="en-US"/>
        </w:rPr>
        <w:t>psychotropic</w:t>
      </w:r>
      <w:r w:rsidRPr="002E1C17">
        <w:rPr>
          <w:rFonts w:ascii="Calibri" w:eastAsia="Calibri" w:hAnsi="Calibri" w:cs="Calibri"/>
          <w:spacing w:val="-10"/>
          <w:sz w:val="21"/>
          <w:szCs w:val="21"/>
          <w:lang w:val="en-US" w:eastAsia="en-US"/>
        </w:rPr>
        <w:t xml:space="preserve"> </w:t>
      </w:r>
      <w:r w:rsidRPr="002E1C17">
        <w:rPr>
          <w:rFonts w:ascii="Calibri" w:eastAsia="Calibri" w:hAnsi="Calibri" w:cs="Calibri"/>
          <w:sz w:val="21"/>
          <w:szCs w:val="21"/>
          <w:lang w:val="en-US" w:eastAsia="en-US"/>
        </w:rPr>
        <w:t>medications.</w:t>
      </w:r>
      <w:r w:rsidRPr="002E1C17">
        <w:rPr>
          <w:rFonts w:ascii="Calibri" w:eastAsia="Calibri" w:hAnsi="Calibri" w:cs="Calibri"/>
          <w:spacing w:val="-8"/>
          <w:sz w:val="21"/>
          <w:szCs w:val="21"/>
          <w:lang w:val="en-US" w:eastAsia="en-US"/>
        </w:rPr>
        <w:t xml:space="preserve"> </w:t>
      </w:r>
      <w:r w:rsidRPr="002E1C17">
        <w:rPr>
          <w:rFonts w:ascii="Calibri" w:eastAsia="Calibri" w:hAnsi="Calibri" w:cs="Calibri"/>
          <w:sz w:val="21"/>
          <w:szCs w:val="21"/>
          <w:lang w:val="en-US" w:eastAsia="en-US"/>
        </w:rPr>
        <w:t>Describe</w:t>
      </w:r>
      <w:r w:rsidRPr="002E1C17">
        <w:rPr>
          <w:rFonts w:ascii="Calibri" w:eastAsia="Calibri" w:hAnsi="Calibri" w:cs="Calibri"/>
          <w:spacing w:val="-10"/>
          <w:sz w:val="21"/>
          <w:szCs w:val="21"/>
          <w:lang w:val="en-US" w:eastAsia="en-US"/>
        </w:rPr>
        <w:t xml:space="preserve"> </w:t>
      </w:r>
      <w:r w:rsidRPr="002E1C17">
        <w:rPr>
          <w:rFonts w:ascii="Calibri" w:eastAsia="Calibri" w:hAnsi="Calibri" w:cs="Calibri"/>
          <w:sz w:val="21"/>
          <w:szCs w:val="21"/>
          <w:lang w:val="en-US" w:eastAsia="en-US"/>
        </w:rPr>
        <w:t>legal</w:t>
      </w:r>
      <w:r w:rsidRPr="002E1C17">
        <w:rPr>
          <w:rFonts w:ascii="Calibri" w:eastAsia="Calibri" w:hAnsi="Calibri" w:cs="Calibri"/>
          <w:spacing w:val="1"/>
          <w:sz w:val="21"/>
          <w:szCs w:val="21"/>
          <w:lang w:val="en-US" w:eastAsia="en-US"/>
        </w:rPr>
        <w:t xml:space="preserve"> </w:t>
      </w:r>
      <w:r w:rsidRPr="002E1C17">
        <w:rPr>
          <w:rFonts w:ascii="Calibri" w:eastAsia="Calibri" w:hAnsi="Calibri" w:cs="Calibri"/>
          <w:sz w:val="21"/>
          <w:szCs w:val="21"/>
          <w:lang w:val="en-US" w:eastAsia="en-US"/>
        </w:rPr>
        <w:t>issues</w:t>
      </w:r>
      <w:r w:rsidRPr="002E1C17">
        <w:rPr>
          <w:rFonts w:ascii="Calibri" w:eastAsia="Calibri" w:hAnsi="Calibri" w:cs="Calibri"/>
          <w:spacing w:val="-2"/>
          <w:sz w:val="21"/>
          <w:szCs w:val="21"/>
          <w:lang w:val="en-US" w:eastAsia="en-US"/>
        </w:rPr>
        <w:t xml:space="preserve"> </w:t>
      </w:r>
      <w:r w:rsidRPr="002E1C17">
        <w:rPr>
          <w:rFonts w:ascii="Calibri" w:eastAsia="Calibri" w:hAnsi="Calibri" w:cs="Calibri"/>
          <w:sz w:val="21"/>
          <w:szCs w:val="21"/>
          <w:lang w:val="en-US" w:eastAsia="en-US"/>
        </w:rPr>
        <w:t>in</w:t>
      </w:r>
      <w:r w:rsidRPr="002E1C17">
        <w:rPr>
          <w:rFonts w:ascii="Calibri" w:eastAsia="Calibri" w:hAnsi="Calibri" w:cs="Calibri"/>
          <w:spacing w:val="-2"/>
          <w:sz w:val="21"/>
          <w:szCs w:val="21"/>
          <w:lang w:val="en-US" w:eastAsia="en-US"/>
        </w:rPr>
        <w:t xml:space="preserve"> </w:t>
      </w:r>
      <w:r w:rsidRPr="002E1C17">
        <w:rPr>
          <w:rFonts w:ascii="Calibri" w:eastAsia="Calibri" w:hAnsi="Calibri" w:cs="Calibri"/>
          <w:sz w:val="21"/>
          <w:szCs w:val="21"/>
          <w:lang w:val="en-US" w:eastAsia="en-US"/>
        </w:rPr>
        <w:t>psychiatry.</w:t>
      </w:r>
    </w:p>
    <w:p w14:paraId="7AAC385D" w14:textId="77777777" w:rsidR="002E1C17" w:rsidRPr="002E1C17" w:rsidRDefault="002E1C17" w:rsidP="002E1C17">
      <w:pPr>
        <w:widowControl w:val="0"/>
        <w:autoSpaceDE w:val="0"/>
        <w:autoSpaceDN w:val="0"/>
        <w:spacing w:before="184"/>
        <w:ind w:right="318"/>
        <w:contextualSpacing/>
        <w:rPr>
          <w:rFonts w:ascii="Calibri" w:eastAsia="Calibri" w:hAnsi="Calibri" w:cs="Calibri"/>
          <w:sz w:val="21"/>
          <w:szCs w:val="21"/>
          <w:lang w:val="en-US" w:eastAsia="en-US"/>
        </w:rPr>
      </w:pPr>
    </w:p>
    <w:p w14:paraId="3BFB42BE" w14:textId="77777777" w:rsidR="002E1C17" w:rsidRPr="002E1C17" w:rsidRDefault="002E1C17" w:rsidP="002E1C17">
      <w:pPr>
        <w:widowControl w:val="0"/>
        <w:autoSpaceDE w:val="0"/>
        <w:autoSpaceDN w:val="0"/>
        <w:spacing w:before="80"/>
        <w:ind w:right="-320"/>
        <w:outlineLvl w:val="0"/>
        <w:rPr>
          <w:rFonts w:ascii="Calibri" w:hAnsi="Calibri" w:cs="Calibri"/>
          <w:b/>
          <w:color w:val="000000"/>
          <w:sz w:val="21"/>
          <w:szCs w:val="21"/>
          <w:lang w:val="en-US" w:eastAsia="en-US"/>
        </w:rPr>
      </w:pPr>
      <w:r w:rsidRPr="002E1C17">
        <w:rPr>
          <w:rFonts w:ascii="Calibri" w:hAnsi="Calibri" w:cs="Calibri"/>
          <w:b/>
          <w:color w:val="000000"/>
          <w:sz w:val="21"/>
          <w:szCs w:val="21"/>
          <w:lang w:val="en-US" w:eastAsia="en-US"/>
        </w:rPr>
        <w:t>Teaching methods</w:t>
      </w:r>
    </w:p>
    <w:p w14:paraId="313C4FB6" w14:textId="77777777" w:rsidR="002E1C17" w:rsidRPr="002E1C17" w:rsidRDefault="002E1C17" w:rsidP="002E1C17">
      <w:pPr>
        <w:widowControl w:val="0"/>
        <w:autoSpaceDE w:val="0"/>
        <w:autoSpaceDN w:val="0"/>
        <w:spacing w:before="140"/>
        <w:ind w:right="-320"/>
        <w:jc w:val="both"/>
        <w:rPr>
          <w:rFonts w:ascii="Calibri" w:eastAsia="Calibri" w:hAnsi="Calibri" w:cs="Calibri"/>
          <w:i/>
          <w:sz w:val="21"/>
          <w:szCs w:val="21"/>
          <w:lang w:val="en-US" w:eastAsia="en-US"/>
        </w:rPr>
      </w:pPr>
      <w:r w:rsidRPr="002E1C17">
        <w:rPr>
          <w:rFonts w:ascii="Calibri" w:eastAsia="Calibri" w:hAnsi="Calibri" w:cs="Calibri"/>
          <w:i/>
          <w:sz w:val="21"/>
          <w:szCs w:val="21"/>
          <w:lang w:val="en-US" w:eastAsia="en-US"/>
        </w:rPr>
        <w:t xml:space="preserve">Lectures, clinical case discussions, teamwork. Lecture materials are provided to students only after the class to encourage their active participation in the clinical case-based lectures. Students are expected to acquire additional knowledge through the recommended textbooks, which will provide foundational and supplementary information essential for mastering the course. </w:t>
      </w:r>
    </w:p>
    <w:p w14:paraId="71CAC70A" w14:textId="77777777" w:rsidR="002E1C17" w:rsidRPr="002E1C17" w:rsidRDefault="002E1C17" w:rsidP="002E1C17">
      <w:pPr>
        <w:widowControl w:val="0"/>
        <w:autoSpaceDE w:val="0"/>
        <w:autoSpaceDN w:val="0"/>
        <w:spacing w:before="140"/>
        <w:ind w:right="-320"/>
        <w:jc w:val="both"/>
        <w:rPr>
          <w:rFonts w:ascii="Calibri" w:eastAsia="Calibri" w:hAnsi="Calibri" w:cs="Calibri"/>
          <w:i/>
          <w:sz w:val="21"/>
          <w:szCs w:val="21"/>
          <w:lang w:val="en-US" w:eastAsia="en-US"/>
        </w:rPr>
      </w:pPr>
      <w:r w:rsidRPr="002E1C17">
        <w:rPr>
          <w:rFonts w:ascii="Calibri" w:eastAsia="Calibri" w:hAnsi="Calibri" w:cs="Calibri"/>
          <w:i/>
          <w:sz w:val="21"/>
          <w:szCs w:val="21"/>
          <w:lang w:val="en-US" w:eastAsia="en-US"/>
        </w:rPr>
        <w:t>Students are advised to consult UpToDate (</w:t>
      </w:r>
      <w:hyperlink r:id="rId7" w:history="1">
        <w:r w:rsidRPr="002E1C17">
          <w:rPr>
            <w:rFonts w:ascii="Calibri" w:eastAsia="Calibri" w:hAnsi="Calibri" w:cs="Calibri"/>
            <w:i/>
            <w:color w:val="1155CC"/>
            <w:sz w:val="21"/>
            <w:szCs w:val="21"/>
            <w:u w:val="single"/>
            <w:lang w:val="en-US" w:eastAsia="en-US"/>
          </w:rPr>
          <w:t>https://www.uptodate.com/</w:t>
        </w:r>
      </w:hyperlink>
      <w:r w:rsidRPr="002E1C17">
        <w:rPr>
          <w:rFonts w:ascii="Calibri" w:eastAsia="Calibri" w:hAnsi="Calibri" w:cs="Calibri"/>
          <w:i/>
          <w:sz w:val="21"/>
          <w:szCs w:val="21"/>
          <w:lang w:val="en-US" w:eastAsia="en-US"/>
        </w:rPr>
        <w:t xml:space="preserve">) for all the topics included in this syllabus. </w:t>
      </w:r>
    </w:p>
    <w:p w14:paraId="0B42C73E" w14:textId="77777777" w:rsidR="002E1C17" w:rsidRPr="002E1C17" w:rsidRDefault="002E1C17" w:rsidP="002E1C17">
      <w:pPr>
        <w:widowControl w:val="0"/>
        <w:autoSpaceDE w:val="0"/>
        <w:autoSpaceDN w:val="0"/>
        <w:spacing w:before="200"/>
        <w:ind w:right="-320"/>
        <w:outlineLvl w:val="0"/>
        <w:rPr>
          <w:rFonts w:ascii="Calibri" w:hAnsi="Calibri" w:cs="Calibri"/>
          <w:i/>
          <w:iCs/>
          <w:color w:val="000000"/>
          <w:sz w:val="21"/>
          <w:szCs w:val="21"/>
          <w:lang w:val="en-US" w:eastAsia="en-US"/>
        </w:rPr>
      </w:pPr>
      <w:bookmarkStart w:id="1" w:name="_95ov39h9nk06" w:colFirst="0" w:colLast="0"/>
      <w:bookmarkEnd w:id="1"/>
      <w:r w:rsidRPr="002E1C17">
        <w:rPr>
          <w:rFonts w:ascii="Calibri" w:hAnsi="Calibri" w:cs="Calibri"/>
          <w:i/>
          <w:iCs/>
          <w:color w:val="000000"/>
          <w:sz w:val="21"/>
          <w:szCs w:val="21"/>
          <w:lang w:val="en-US" w:eastAsia="en-US"/>
        </w:rPr>
        <w:t>Suggested textbook:</w:t>
      </w:r>
    </w:p>
    <w:p w14:paraId="1BE24BB3" w14:textId="77777777" w:rsidR="002E1C17" w:rsidRPr="002E1C17" w:rsidRDefault="002E1C17" w:rsidP="002E1C17">
      <w:pPr>
        <w:widowControl w:val="0"/>
        <w:numPr>
          <w:ilvl w:val="0"/>
          <w:numId w:val="30"/>
        </w:numPr>
        <w:autoSpaceDE w:val="0"/>
        <w:autoSpaceDN w:val="0"/>
        <w:spacing w:before="120" w:line="252" w:lineRule="auto"/>
        <w:ind w:right="-320"/>
        <w:contextualSpacing/>
        <w:rPr>
          <w:rFonts w:ascii="Calibri" w:eastAsia="Calibri" w:hAnsi="Calibri" w:cs="Calibri"/>
          <w:i/>
          <w:sz w:val="21"/>
          <w:szCs w:val="21"/>
          <w:lang w:val="en-US" w:eastAsia="en-US"/>
        </w:rPr>
      </w:pPr>
      <w:r w:rsidRPr="002E1C17">
        <w:rPr>
          <w:rFonts w:ascii="Calibri" w:eastAsia="Calibri" w:hAnsi="Calibri" w:cs="Calibri"/>
          <w:i/>
          <w:sz w:val="21"/>
          <w:szCs w:val="21"/>
          <w:lang w:val="en-US" w:eastAsia="en-US"/>
        </w:rPr>
        <w:t>Adams &amp; Victor’s Principles of Neurology, 12th edition, by Ropper, Samuels, Klein, Prasad – McGraw-Hill Education 2023</w:t>
      </w:r>
    </w:p>
    <w:p w14:paraId="537ED204" w14:textId="77777777" w:rsidR="002E1C17" w:rsidRPr="002E1C17" w:rsidRDefault="002E1C17" w:rsidP="002E1C17">
      <w:pPr>
        <w:widowControl w:val="0"/>
        <w:autoSpaceDE w:val="0"/>
        <w:autoSpaceDN w:val="0"/>
        <w:spacing w:before="200"/>
        <w:ind w:right="-320"/>
        <w:outlineLvl w:val="0"/>
        <w:rPr>
          <w:rFonts w:ascii="Calibri" w:hAnsi="Calibri" w:cs="Calibri"/>
          <w:i/>
          <w:iCs/>
          <w:color w:val="000000"/>
          <w:sz w:val="21"/>
          <w:szCs w:val="21"/>
          <w:lang w:val="en-US" w:eastAsia="en-US"/>
        </w:rPr>
      </w:pPr>
      <w:r w:rsidRPr="002E1C17">
        <w:rPr>
          <w:rFonts w:ascii="Calibri" w:hAnsi="Calibri" w:cs="Calibri"/>
          <w:i/>
          <w:iCs/>
          <w:color w:val="000000"/>
          <w:sz w:val="21"/>
          <w:szCs w:val="21"/>
          <w:lang w:val="en-US" w:eastAsia="en-US"/>
        </w:rPr>
        <w:t>Other textbooks:</w:t>
      </w:r>
    </w:p>
    <w:p w14:paraId="434BC1F0" w14:textId="77777777" w:rsidR="002E1C17" w:rsidRPr="002E1C17" w:rsidRDefault="002E1C17" w:rsidP="002E1C17">
      <w:pPr>
        <w:widowControl w:val="0"/>
        <w:numPr>
          <w:ilvl w:val="0"/>
          <w:numId w:val="30"/>
        </w:numPr>
        <w:autoSpaceDE w:val="0"/>
        <w:autoSpaceDN w:val="0"/>
        <w:ind w:right="-320"/>
        <w:contextualSpacing/>
        <w:rPr>
          <w:rFonts w:ascii="Calibri" w:eastAsia="Calibri" w:hAnsi="Calibri" w:cs="Calibri"/>
          <w:i/>
          <w:sz w:val="21"/>
          <w:szCs w:val="21"/>
          <w:lang w:val="en-US" w:eastAsia="en-US"/>
        </w:rPr>
      </w:pPr>
      <w:bookmarkStart w:id="2" w:name="_25s29c350l1v" w:colFirst="0" w:colLast="0"/>
      <w:bookmarkEnd w:id="2"/>
      <w:r w:rsidRPr="002E1C17">
        <w:rPr>
          <w:rFonts w:ascii="Calibri" w:eastAsia="Calibri" w:hAnsi="Calibri" w:cs="Calibri"/>
          <w:i/>
          <w:sz w:val="21"/>
          <w:szCs w:val="21"/>
          <w:lang w:val="en-US" w:eastAsia="en-US"/>
        </w:rPr>
        <w:t>Neuroanatomy through clinical cases by Hal Blumenfeld – Oxford University Press_ 2021</w:t>
      </w:r>
    </w:p>
    <w:p w14:paraId="4C5BEFE6" w14:textId="77777777" w:rsidR="002E1C17" w:rsidRPr="002E1C17" w:rsidRDefault="002E1C17" w:rsidP="002E1C17">
      <w:pPr>
        <w:widowControl w:val="0"/>
        <w:numPr>
          <w:ilvl w:val="0"/>
          <w:numId w:val="30"/>
        </w:numPr>
        <w:autoSpaceDE w:val="0"/>
        <w:autoSpaceDN w:val="0"/>
        <w:spacing w:before="20"/>
        <w:ind w:right="-320"/>
        <w:contextualSpacing/>
        <w:rPr>
          <w:rFonts w:ascii="Calibri" w:eastAsia="Calibri" w:hAnsi="Calibri" w:cs="Calibri"/>
          <w:i/>
          <w:sz w:val="21"/>
          <w:szCs w:val="21"/>
          <w:lang w:val="en-US" w:eastAsia="en-US"/>
        </w:rPr>
      </w:pPr>
      <w:r w:rsidRPr="002E1C17">
        <w:rPr>
          <w:rFonts w:ascii="Calibri" w:eastAsia="Calibri" w:hAnsi="Calibri" w:cs="Calibri"/>
          <w:i/>
          <w:sz w:val="21"/>
          <w:szCs w:val="21"/>
          <w:lang w:val="en-US" w:eastAsia="en-US"/>
        </w:rPr>
        <w:t>Learning Radiology, Recognizing the Basics, 3rd Edition, by William Herring – Elsevier 2015</w:t>
      </w:r>
    </w:p>
    <w:p w14:paraId="7E0F30FA" w14:textId="77777777" w:rsidR="002E1C17" w:rsidRPr="002E1C17" w:rsidRDefault="002E1C17" w:rsidP="002E1C17">
      <w:pPr>
        <w:widowControl w:val="0"/>
        <w:numPr>
          <w:ilvl w:val="0"/>
          <w:numId w:val="30"/>
        </w:numPr>
        <w:autoSpaceDE w:val="0"/>
        <w:autoSpaceDN w:val="0"/>
        <w:ind w:right="-320"/>
        <w:contextualSpacing/>
        <w:rPr>
          <w:rFonts w:ascii="Calibri" w:eastAsia="Calibri" w:hAnsi="Calibri" w:cs="Calibri"/>
          <w:i/>
          <w:sz w:val="21"/>
          <w:szCs w:val="21"/>
          <w:lang w:val="en-US" w:eastAsia="en-US"/>
        </w:rPr>
      </w:pPr>
      <w:r w:rsidRPr="002E1C17">
        <w:rPr>
          <w:rFonts w:ascii="Calibri" w:eastAsia="Calibri" w:hAnsi="Calibri" w:cs="Calibri"/>
          <w:i/>
          <w:sz w:val="21"/>
          <w:szCs w:val="21"/>
          <w:lang w:val="en-US" w:eastAsia="en-US"/>
        </w:rPr>
        <w:t>Neuroradiology: The Requisites, 4th Edition, by Rohini Nadgir, David Yousem – Elsevier 2016</w:t>
      </w:r>
    </w:p>
    <w:p w14:paraId="27D6F2A3" w14:textId="77777777" w:rsidR="002E1C17" w:rsidRPr="002E1C17" w:rsidRDefault="002E1C17" w:rsidP="002E1C17">
      <w:pPr>
        <w:widowControl w:val="0"/>
        <w:numPr>
          <w:ilvl w:val="0"/>
          <w:numId w:val="30"/>
        </w:numPr>
        <w:autoSpaceDE w:val="0"/>
        <w:autoSpaceDN w:val="0"/>
        <w:spacing w:line="242" w:lineRule="auto"/>
        <w:ind w:right="-320"/>
        <w:contextualSpacing/>
        <w:rPr>
          <w:rFonts w:ascii="Calibri" w:eastAsia="Calibri" w:hAnsi="Calibri" w:cs="Calibri"/>
          <w:i/>
          <w:sz w:val="21"/>
          <w:szCs w:val="21"/>
          <w:lang w:val="en-US" w:eastAsia="en-US"/>
        </w:rPr>
      </w:pPr>
      <w:r w:rsidRPr="002E1C17">
        <w:rPr>
          <w:rFonts w:ascii="Calibri" w:eastAsia="Calibri" w:hAnsi="Calibri" w:cs="Calibri"/>
          <w:i/>
          <w:sz w:val="21"/>
          <w:szCs w:val="21"/>
          <w:lang w:val="en-US" w:eastAsia="en-US"/>
        </w:rPr>
        <w:t>Handbook of Neurosurgery, 9th Edition, by Mark S. Greenberg – Thieme Medical Publishers 2019</w:t>
      </w:r>
    </w:p>
    <w:p w14:paraId="7C272EF4" w14:textId="77777777" w:rsidR="002E1C17" w:rsidRPr="002E1C17" w:rsidRDefault="002E1C17" w:rsidP="002E1C17">
      <w:pPr>
        <w:widowControl w:val="0"/>
        <w:numPr>
          <w:ilvl w:val="0"/>
          <w:numId w:val="30"/>
        </w:numPr>
        <w:tabs>
          <w:tab w:val="left" w:pos="916"/>
          <w:tab w:val="left" w:pos="917"/>
        </w:tabs>
        <w:autoSpaceDE w:val="0"/>
        <w:autoSpaceDN w:val="0"/>
        <w:ind w:right="438"/>
        <w:contextualSpacing/>
        <w:rPr>
          <w:rFonts w:ascii="Calibri" w:eastAsia="Calibri" w:hAnsi="Calibri" w:cs="Calibri"/>
          <w:sz w:val="21"/>
          <w:szCs w:val="21"/>
          <w:lang w:val="en-US" w:eastAsia="en-US"/>
        </w:rPr>
      </w:pPr>
      <w:r w:rsidRPr="002E1C17">
        <w:rPr>
          <w:rFonts w:ascii="Calibri" w:eastAsia="Calibri" w:hAnsi="Calibri" w:cs="Calibri"/>
          <w:i/>
          <w:sz w:val="21"/>
          <w:szCs w:val="21"/>
          <w:lang w:val="en-US" w:eastAsia="en-US"/>
        </w:rPr>
        <w:t>Stahl's Essential Psychopharmacology: Neuroscientific Basis and Practical Applications</w:t>
      </w:r>
      <w:r w:rsidRPr="002E1C17">
        <w:rPr>
          <w:rFonts w:ascii="Calibri" w:eastAsia="Calibri" w:hAnsi="Calibri" w:cs="Calibri"/>
          <w:sz w:val="21"/>
          <w:szCs w:val="21"/>
          <w:lang w:val="en-US" w:eastAsia="en-US"/>
        </w:rPr>
        <w:t xml:space="preserve">, </w:t>
      </w:r>
      <w:r w:rsidRPr="002E1C17">
        <w:rPr>
          <w:rFonts w:ascii="Calibri" w:eastAsia="Calibri" w:hAnsi="Calibri" w:cs="Calibri"/>
          <w:i/>
          <w:sz w:val="21"/>
          <w:szCs w:val="21"/>
          <w:lang w:val="en-US" w:eastAsia="en-US"/>
        </w:rPr>
        <w:t>by</w:t>
      </w:r>
      <w:r w:rsidRPr="002E1C17">
        <w:rPr>
          <w:rFonts w:ascii="Calibri" w:eastAsia="Calibri" w:hAnsi="Calibri" w:cs="Calibri"/>
          <w:i/>
          <w:spacing w:val="-52"/>
          <w:sz w:val="21"/>
          <w:szCs w:val="21"/>
          <w:lang w:val="en-US" w:eastAsia="en-US"/>
        </w:rPr>
        <w:t xml:space="preserve"> </w:t>
      </w:r>
      <w:r w:rsidRPr="002E1C17">
        <w:rPr>
          <w:rFonts w:ascii="Calibri" w:eastAsia="Calibri" w:hAnsi="Calibri" w:cs="Calibri"/>
          <w:i/>
          <w:sz w:val="21"/>
          <w:szCs w:val="21"/>
          <w:lang w:val="en-US" w:eastAsia="en-US"/>
        </w:rPr>
        <w:t>Stephen</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Stahl</w:t>
      </w:r>
      <w:r w:rsidRPr="002E1C17">
        <w:rPr>
          <w:rFonts w:ascii="Calibri" w:eastAsia="Calibri" w:hAnsi="Calibri" w:cs="Calibri"/>
          <w:sz w:val="21"/>
          <w:szCs w:val="21"/>
          <w:lang w:val="en-US" w:eastAsia="en-US"/>
        </w:rPr>
        <w:t>,</w:t>
      </w:r>
      <w:r w:rsidRPr="002E1C17">
        <w:rPr>
          <w:rFonts w:ascii="Calibri" w:eastAsia="Calibri" w:hAnsi="Calibri" w:cs="Calibri"/>
          <w:spacing w:val="1"/>
          <w:sz w:val="21"/>
          <w:szCs w:val="21"/>
          <w:lang w:val="en-US" w:eastAsia="en-US"/>
        </w:rPr>
        <w:t xml:space="preserve"> </w:t>
      </w:r>
      <w:r w:rsidRPr="002E1C17">
        <w:rPr>
          <w:rFonts w:ascii="Calibri" w:eastAsia="Calibri" w:hAnsi="Calibri" w:cs="Calibri"/>
          <w:sz w:val="21"/>
          <w:szCs w:val="21"/>
          <w:lang w:val="en-US" w:eastAsia="en-US"/>
        </w:rPr>
        <w:t>5</w:t>
      </w:r>
      <w:r w:rsidRPr="002E1C17">
        <w:rPr>
          <w:rFonts w:ascii="Calibri" w:eastAsia="Calibri" w:hAnsi="Calibri" w:cs="Calibri"/>
          <w:sz w:val="21"/>
          <w:szCs w:val="21"/>
          <w:vertAlign w:val="superscript"/>
          <w:lang w:val="en-US" w:eastAsia="en-US"/>
        </w:rPr>
        <w:t>th</w:t>
      </w:r>
      <w:r w:rsidRPr="002E1C17">
        <w:rPr>
          <w:rFonts w:ascii="Calibri" w:eastAsia="Calibri" w:hAnsi="Calibri" w:cs="Calibri"/>
          <w:sz w:val="21"/>
          <w:szCs w:val="21"/>
          <w:lang w:val="en-US" w:eastAsia="en-US"/>
        </w:rPr>
        <w:t xml:space="preserve"> Edition,</w:t>
      </w:r>
      <w:r w:rsidRPr="002E1C17">
        <w:rPr>
          <w:rFonts w:ascii="Calibri" w:eastAsia="Calibri" w:hAnsi="Calibri" w:cs="Calibri"/>
          <w:spacing w:val="-3"/>
          <w:sz w:val="21"/>
          <w:szCs w:val="21"/>
          <w:lang w:val="en-US" w:eastAsia="en-US"/>
        </w:rPr>
        <w:t xml:space="preserve"> </w:t>
      </w:r>
      <w:r w:rsidRPr="002E1C17">
        <w:rPr>
          <w:rFonts w:ascii="Calibri" w:eastAsia="Calibri" w:hAnsi="Calibri" w:cs="Calibri"/>
          <w:sz w:val="21"/>
          <w:szCs w:val="21"/>
          <w:lang w:val="en-US" w:eastAsia="en-US"/>
        </w:rPr>
        <w:t>Cambridge</w:t>
      </w:r>
      <w:r w:rsidRPr="002E1C17">
        <w:rPr>
          <w:rFonts w:ascii="Calibri" w:eastAsia="Calibri" w:hAnsi="Calibri" w:cs="Calibri"/>
          <w:spacing w:val="-4"/>
          <w:sz w:val="21"/>
          <w:szCs w:val="21"/>
          <w:lang w:val="en-US" w:eastAsia="en-US"/>
        </w:rPr>
        <w:t xml:space="preserve"> </w:t>
      </w:r>
      <w:r w:rsidRPr="002E1C17">
        <w:rPr>
          <w:rFonts w:ascii="Calibri" w:eastAsia="Calibri" w:hAnsi="Calibri" w:cs="Calibri"/>
          <w:sz w:val="21"/>
          <w:szCs w:val="21"/>
          <w:lang w:val="en-US" w:eastAsia="en-US"/>
        </w:rPr>
        <w:t>University Press,</w:t>
      </w:r>
      <w:r w:rsidRPr="002E1C17">
        <w:rPr>
          <w:rFonts w:ascii="Calibri" w:eastAsia="Calibri" w:hAnsi="Calibri" w:cs="Calibri"/>
          <w:spacing w:val="-4"/>
          <w:sz w:val="21"/>
          <w:szCs w:val="21"/>
          <w:lang w:val="en-US" w:eastAsia="en-US"/>
        </w:rPr>
        <w:t xml:space="preserve"> </w:t>
      </w:r>
      <w:r w:rsidRPr="002E1C17">
        <w:rPr>
          <w:rFonts w:ascii="Calibri" w:eastAsia="Calibri" w:hAnsi="Calibri" w:cs="Calibri"/>
          <w:sz w:val="21"/>
          <w:szCs w:val="21"/>
          <w:lang w:val="en-US" w:eastAsia="en-US"/>
        </w:rPr>
        <w:t>2021</w:t>
      </w:r>
    </w:p>
    <w:p w14:paraId="06413B62" w14:textId="77777777" w:rsidR="002E1C17" w:rsidRPr="002E1C17" w:rsidRDefault="002E1C17" w:rsidP="002E1C17">
      <w:pPr>
        <w:widowControl w:val="0"/>
        <w:numPr>
          <w:ilvl w:val="0"/>
          <w:numId w:val="30"/>
        </w:numPr>
        <w:autoSpaceDE w:val="0"/>
        <w:autoSpaceDN w:val="0"/>
        <w:spacing w:line="242" w:lineRule="auto"/>
        <w:ind w:right="-320"/>
        <w:contextualSpacing/>
        <w:rPr>
          <w:rFonts w:ascii="Calibri" w:eastAsia="Calibri" w:hAnsi="Calibri" w:cs="Calibri"/>
          <w:i/>
          <w:sz w:val="21"/>
          <w:szCs w:val="21"/>
          <w:lang w:val="en-US" w:eastAsia="en-US"/>
        </w:rPr>
      </w:pPr>
      <w:r w:rsidRPr="002E1C17">
        <w:rPr>
          <w:rFonts w:ascii="Calibri" w:eastAsia="Calibri" w:hAnsi="Calibri" w:cs="Calibri"/>
          <w:i/>
          <w:sz w:val="21"/>
          <w:szCs w:val="21"/>
          <w:lang w:val="en-US" w:eastAsia="en-US"/>
        </w:rPr>
        <w:lastRenderedPageBreak/>
        <w:t>Goodwin</w:t>
      </w:r>
      <w:r w:rsidRPr="002E1C17">
        <w:rPr>
          <w:rFonts w:ascii="Calibri" w:eastAsia="Calibri" w:hAnsi="Calibri" w:cs="Calibri"/>
          <w:i/>
          <w:spacing w:val="-9"/>
          <w:sz w:val="21"/>
          <w:szCs w:val="21"/>
          <w:lang w:val="en-US" w:eastAsia="en-US"/>
        </w:rPr>
        <w:t xml:space="preserve"> </w:t>
      </w:r>
      <w:r w:rsidRPr="002E1C17">
        <w:rPr>
          <w:rFonts w:ascii="Calibri" w:eastAsia="Calibri" w:hAnsi="Calibri" w:cs="Calibri"/>
          <w:i/>
          <w:sz w:val="21"/>
          <w:szCs w:val="21"/>
          <w:lang w:val="en-US" w:eastAsia="en-US"/>
        </w:rPr>
        <w:t>and</w:t>
      </w:r>
      <w:r w:rsidRPr="002E1C17">
        <w:rPr>
          <w:rFonts w:ascii="Calibri" w:eastAsia="Calibri" w:hAnsi="Calibri" w:cs="Calibri"/>
          <w:i/>
          <w:spacing w:val="-9"/>
          <w:sz w:val="21"/>
          <w:szCs w:val="21"/>
          <w:lang w:val="en-US" w:eastAsia="en-US"/>
        </w:rPr>
        <w:t xml:space="preserve"> </w:t>
      </w:r>
      <w:proofErr w:type="spellStart"/>
      <w:r w:rsidRPr="002E1C17">
        <w:rPr>
          <w:rFonts w:ascii="Calibri" w:eastAsia="Calibri" w:hAnsi="Calibri" w:cs="Calibri"/>
          <w:i/>
          <w:sz w:val="21"/>
          <w:szCs w:val="21"/>
          <w:lang w:val="en-US" w:eastAsia="en-US"/>
        </w:rPr>
        <w:t>Guze’s</w:t>
      </w:r>
      <w:proofErr w:type="spellEnd"/>
      <w:r w:rsidRPr="002E1C17">
        <w:rPr>
          <w:rFonts w:ascii="Calibri" w:eastAsia="Calibri" w:hAnsi="Calibri" w:cs="Calibri"/>
          <w:i/>
          <w:spacing w:val="-7"/>
          <w:sz w:val="21"/>
          <w:szCs w:val="21"/>
          <w:lang w:val="en-US" w:eastAsia="en-US"/>
        </w:rPr>
        <w:t xml:space="preserve"> </w:t>
      </w:r>
      <w:r w:rsidRPr="002E1C17">
        <w:rPr>
          <w:rFonts w:ascii="Calibri" w:eastAsia="Calibri" w:hAnsi="Calibri" w:cs="Calibri"/>
          <w:i/>
          <w:sz w:val="21"/>
          <w:szCs w:val="21"/>
          <w:lang w:val="en-US" w:eastAsia="en-US"/>
        </w:rPr>
        <w:t>Psychiatric</w:t>
      </w:r>
      <w:r w:rsidRPr="002E1C17">
        <w:rPr>
          <w:rFonts w:ascii="Calibri" w:eastAsia="Calibri" w:hAnsi="Calibri" w:cs="Calibri"/>
          <w:i/>
          <w:spacing w:val="-4"/>
          <w:sz w:val="21"/>
          <w:szCs w:val="21"/>
          <w:lang w:val="en-US" w:eastAsia="en-US"/>
        </w:rPr>
        <w:t xml:space="preserve"> </w:t>
      </w:r>
      <w:r w:rsidRPr="002E1C17">
        <w:rPr>
          <w:rFonts w:ascii="Calibri" w:eastAsia="Calibri" w:hAnsi="Calibri" w:cs="Calibri"/>
          <w:i/>
          <w:sz w:val="21"/>
          <w:szCs w:val="21"/>
          <w:lang w:val="en-US" w:eastAsia="en-US"/>
        </w:rPr>
        <w:t>Diagnosis,</w:t>
      </w:r>
      <w:r w:rsidRPr="002E1C17">
        <w:rPr>
          <w:rFonts w:ascii="Calibri" w:eastAsia="Calibri" w:hAnsi="Calibri" w:cs="Calibri"/>
          <w:i/>
          <w:spacing w:val="-3"/>
          <w:sz w:val="21"/>
          <w:szCs w:val="21"/>
          <w:lang w:val="en-US" w:eastAsia="en-US"/>
        </w:rPr>
        <w:t xml:space="preserve"> </w:t>
      </w:r>
      <w:r w:rsidRPr="002E1C17">
        <w:rPr>
          <w:rFonts w:ascii="Calibri" w:eastAsia="Calibri" w:hAnsi="Calibri" w:cs="Calibri"/>
          <w:i/>
          <w:sz w:val="21"/>
          <w:szCs w:val="21"/>
          <w:lang w:val="en-US" w:eastAsia="en-US"/>
        </w:rPr>
        <w:t>by</w:t>
      </w:r>
      <w:r w:rsidRPr="002E1C17">
        <w:rPr>
          <w:rFonts w:ascii="Calibri" w:eastAsia="Calibri" w:hAnsi="Calibri" w:cs="Calibri"/>
          <w:i/>
          <w:spacing w:val="-4"/>
          <w:sz w:val="21"/>
          <w:szCs w:val="21"/>
          <w:lang w:val="en-US" w:eastAsia="en-US"/>
        </w:rPr>
        <w:t xml:space="preserve"> </w:t>
      </w:r>
      <w:r w:rsidRPr="002E1C17">
        <w:rPr>
          <w:rFonts w:ascii="Calibri" w:eastAsia="Calibri" w:hAnsi="Calibri" w:cs="Calibri"/>
          <w:i/>
          <w:sz w:val="21"/>
          <w:szCs w:val="21"/>
          <w:lang w:val="en-US" w:eastAsia="en-US"/>
        </w:rPr>
        <w:t>North</w:t>
      </w:r>
      <w:r w:rsidRPr="002E1C17">
        <w:rPr>
          <w:rFonts w:ascii="Calibri" w:eastAsia="Calibri" w:hAnsi="Calibri" w:cs="Calibri"/>
          <w:i/>
          <w:spacing w:val="-5"/>
          <w:sz w:val="21"/>
          <w:szCs w:val="21"/>
          <w:lang w:val="en-US" w:eastAsia="en-US"/>
        </w:rPr>
        <w:t xml:space="preserve"> </w:t>
      </w:r>
      <w:r w:rsidRPr="002E1C17">
        <w:rPr>
          <w:rFonts w:ascii="Calibri" w:eastAsia="Calibri" w:hAnsi="Calibri" w:cs="Calibri"/>
          <w:i/>
          <w:sz w:val="21"/>
          <w:szCs w:val="21"/>
          <w:lang w:val="en-US" w:eastAsia="en-US"/>
        </w:rPr>
        <w:t>CS</w:t>
      </w:r>
      <w:r w:rsidRPr="002E1C17">
        <w:rPr>
          <w:rFonts w:ascii="Calibri" w:eastAsia="Calibri" w:hAnsi="Calibri" w:cs="Calibri"/>
          <w:i/>
          <w:spacing w:val="-6"/>
          <w:sz w:val="21"/>
          <w:szCs w:val="21"/>
          <w:lang w:val="en-US" w:eastAsia="en-US"/>
        </w:rPr>
        <w:t xml:space="preserve"> </w:t>
      </w:r>
      <w:r w:rsidRPr="002E1C17">
        <w:rPr>
          <w:rFonts w:ascii="Calibri" w:eastAsia="Calibri" w:hAnsi="Calibri" w:cs="Calibri"/>
          <w:i/>
          <w:sz w:val="21"/>
          <w:szCs w:val="21"/>
          <w:lang w:val="en-US" w:eastAsia="en-US"/>
        </w:rPr>
        <w:t>&amp;</w:t>
      </w:r>
      <w:r w:rsidRPr="002E1C17">
        <w:rPr>
          <w:rFonts w:ascii="Calibri" w:eastAsia="Calibri" w:hAnsi="Calibri" w:cs="Calibri"/>
          <w:i/>
          <w:spacing w:val="-6"/>
          <w:sz w:val="21"/>
          <w:szCs w:val="21"/>
          <w:lang w:val="en-US" w:eastAsia="en-US"/>
        </w:rPr>
        <w:t xml:space="preserve"> </w:t>
      </w:r>
      <w:r w:rsidRPr="002E1C17">
        <w:rPr>
          <w:rFonts w:ascii="Calibri" w:eastAsia="Calibri" w:hAnsi="Calibri" w:cs="Calibri"/>
          <w:i/>
          <w:sz w:val="21"/>
          <w:szCs w:val="21"/>
          <w:lang w:val="en-US" w:eastAsia="en-US"/>
        </w:rPr>
        <w:t>Yutzy</w:t>
      </w:r>
      <w:r w:rsidRPr="002E1C17">
        <w:rPr>
          <w:rFonts w:ascii="Calibri" w:eastAsia="Calibri" w:hAnsi="Calibri" w:cs="Calibri"/>
          <w:i/>
          <w:spacing w:val="-5"/>
          <w:sz w:val="21"/>
          <w:szCs w:val="21"/>
          <w:lang w:val="en-US" w:eastAsia="en-US"/>
        </w:rPr>
        <w:t xml:space="preserve"> </w:t>
      </w:r>
      <w:r w:rsidRPr="002E1C17">
        <w:rPr>
          <w:rFonts w:ascii="Calibri" w:eastAsia="Calibri" w:hAnsi="Calibri" w:cs="Calibri"/>
          <w:i/>
          <w:sz w:val="21"/>
          <w:szCs w:val="21"/>
          <w:lang w:val="en-US" w:eastAsia="en-US"/>
        </w:rPr>
        <w:t>SH,</w:t>
      </w:r>
      <w:r w:rsidRPr="002E1C17">
        <w:rPr>
          <w:rFonts w:ascii="Calibri" w:eastAsia="Calibri" w:hAnsi="Calibri" w:cs="Calibri"/>
          <w:i/>
          <w:spacing w:val="-6"/>
          <w:sz w:val="21"/>
          <w:szCs w:val="21"/>
          <w:lang w:val="en-US" w:eastAsia="en-US"/>
        </w:rPr>
        <w:t xml:space="preserve"> </w:t>
      </w:r>
      <w:r w:rsidRPr="002E1C17">
        <w:rPr>
          <w:rFonts w:ascii="Calibri" w:eastAsia="Calibri" w:hAnsi="Calibri" w:cs="Calibri"/>
          <w:i/>
          <w:sz w:val="21"/>
          <w:szCs w:val="21"/>
          <w:lang w:val="en-US" w:eastAsia="en-US"/>
        </w:rPr>
        <w:t>7th</w:t>
      </w:r>
      <w:r w:rsidRPr="002E1C17">
        <w:rPr>
          <w:rFonts w:ascii="Calibri" w:eastAsia="Calibri" w:hAnsi="Calibri" w:cs="Calibri"/>
          <w:i/>
          <w:spacing w:val="-6"/>
          <w:sz w:val="21"/>
          <w:szCs w:val="21"/>
          <w:lang w:val="en-US" w:eastAsia="en-US"/>
        </w:rPr>
        <w:t xml:space="preserve"> </w:t>
      </w:r>
      <w:r w:rsidRPr="002E1C17">
        <w:rPr>
          <w:rFonts w:ascii="Calibri" w:eastAsia="Calibri" w:hAnsi="Calibri" w:cs="Calibri"/>
          <w:i/>
          <w:sz w:val="21"/>
          <w:szCs w:val="21"/>
          <w:lang w:val="en-US" w:eastAsia="en-US"/>
        </w:rPr>
        <w:t>Edition,</w:t>
      </w:r>
      <w:r w:rsidRPr="002E1C17">
        <w:rPr>
          <w:rFonts w:ascii="Calibri" w:eastAsia="Calibri" w:hAnsi="Calibri" w:cs="Calibri"/>
          <w:i/>
          <w:spacing w:val="-4"/>
          <w:sz w:val="21"/>
          <w:szCs w:val="21"/>
          <w:lang w:val="en-US" w:eastAsia="en-US"/>
        </w:rPr>
        <w:t xml:space="preserve"> </w:t>
      </w:r>
      <w:r w:rsidRPr="002E1C17">
        <w:rPr>
          <w:rFonts w:ascii="Calibri" w:eastAsia="Calibri" w:hAnsi="Calibri" w:cs="Calibri"/>
          <w:i/>
          <w:sz w:val="21"/>
          <w:szCs w:val="21"/>
          <w:lang w:val="en-US" w:eastAsia="en-US"/>
        </w:rPr>
        <w:t>Oxford</w:t>
      </w:r>
      <w:r w:rsidRPr="002E1C17">
        <w:rPr>
          <w:rFonts w:ascii="Calibri" w:eastAsia="Calibri" w:hAnsi="Calibri" w:cs="Calibri"/>
          <w:i/>
          <w:spacing w:val="-51"/>
          <w:sz w:val="21"/>
          <w:szCs w:val="21"/>
          <w:lang w:val="en-US" w:eastAsia="en-US"/>
        </w:rPr>
        <w:t xml:space="preserve"> </w:t>
      </w:r>
      <w:r w:rsidRPr="002E1C17">
        <w:rPr>
          <w:rFonts w:ascii="Calibri" w:eastAsia="Calibri" w:hAnsi="Calibri" w:cs="Calibri"/>
          <w:i/>
          <w:sz w:val="21"/>
          <w:szCs w:val="21"/>
          <w:lang w:val="en-US" w:eastAsia="en-US"/>
        </w:rPr>
        <w:t>University Press,</w:t>
      </w:r>
      <w:r w:rsidRPr="002E1C17">
        <w:rPr>
          <w:rFonts w:ascii="Calibri" w:eastAsia="Calibri" w:hAnsi="Calibri" w:cs="Calibri"/>
          <w:i/>
          <w:spacing w:val="1"/>
          <w:sz w:val="21"/>
          <w:szCs w:val="21"/>
          <w:lang w:val="en-US" w:eastAsia="en-US"/>
        </w:rPr>
        <w:t xml:space="preserve"> </w:t>
      </w:r>
      <w:r w:rsidRPr="002E1C17">
        <w:rPr>
          <w:rFonts w:ascii="Calibri" w:eastAsia="Calibri" w:hAnsi="Calibri" w:cs="Calibri"/>
          <w:i/>
          <w:sz w:val="21"/>
          <w:szCs w:val="21"/>
          <w:lang w:val="en-US" w:eastAsia="en-US"/>
        </w:rPr>
        <w:t>2019</w:t>
      </w:r>
    </w:p>
    <w:p w14:paraId="0F8FD215" w14:textId="77777777" w:rsidR="002E1C17" w:rsidRPr="002E1C17" w:rsidRDefault="002E1C17" w:rsidP="002E1C17">
      <w:pPr>
        <w:widowControl w:val="0"/>
        <w:numPr>
          <w:ilvl w:val="0"/>
          <w:numId w:val="30"/>
        </w:numPr>
        <w:autoSpaceDE w:val="0"/>
        <w:autoSpaceDN w:val="0"/>
        <w:spacing w:line="242" w:lineRule="auto"/>
        <w:ind w:right="-320"/>
        <w:contextualSpacing/>
        <w:rPr>
          <w:rFonts w:ascii="Calibri" w:eastAsia="Calibri" w:hAnsi="Calibri" w:cs="Calibri"/>
          <w:i/>
          <w:sz w:val="21"/>
          <w:szCs w:val="21"/>
          <w:lang w:val="en-US" w:eastAsia="en-US"/>
        </w:rPr>
      </w:pPr>
      <w:proofErr w:type="spellStart"/>
      <w:r w:rsidRPr="002E1C17">
        <w:rPr>
          <w:rFonts w:ascii="Calibri" w:eastAsia="Calibri" w:hAnsi="Calibri" w:cs="Calibri"/>
          <w:i/>
          <w:sz w:val="21"/>
          <w:szCs w:val="21"/>
          <w:lang w:val="en-US" w:eastAsia="en-US"/>
        </w:rPr>
        <w:t>Oyebode</w:t>
      </w:r>
      <w:proofErr w:type="spellEnd"/>
      <w:r w:rsidRPr="002E1C17">
        <w:rPr>
          <w:rFonts w:ascii="Calibri" w:eastAsia="Calibri" w:hAnsi="Calibri" w:cs="Calibri"/>
          <w:i/>
          <w:spacing w:val="-3"/>
          <w:sz w:val="21"/>
          <w:szCs w:val="21"/>
          <w:lang w:val="en-US" w:eastAsia="en-US"/>
        </w:rPr>
        <w:t xml:space="preserve"> </w:t>
      </w:r>
      <w:r w:rsidRPr="002E1C17">
        <w:rPr>
          <w:rFonts w:ascii="Calibri" w:eastAsia="Calibri" w:hAnsi="Calibri" w:cs="Calibri"/>
          <w:i/>
          <w:sz w:val="21"/>
          <w:szCs w:val="21"/>
          <w:lang w:val="en-US" w:eastAsia="en-US"/>
        </w:rPr>
        <w:t>F.</w:t>
      </w:r>
      <w:r w:rsidRPr="002E1C17">
        <w:rPr>
          <w:rFonts w:ascii="Calibri" w:eastAsia="Calibri" w:hAnsi="Calibri" w:cs="Calibri"/>
          <w:i/>
          <w:spacing w:val="-9"/>
          <w:sz w:val="21"/>
          <w:szCs w:val="21"/>
          <w:lang w:val="en-US" w:eastAsia="en-US"/>
        </w:rPr>
        <w:t xml:space="preserve"> </w:t>
      </w:r>
      <w:r w:rsidRPr="002E1C17">
        <w:rPr>
          <w:rFonts w:ascii="Calibri" w:eastAsia="Calibri" w:hAnsi="Calibri" w:cs="Calibri"/>
          <w:i/>
          <w:sz w:val="21"/>
          <w:szCs w:val="21"/>
          <w:lang w:val="en-US" w:eastAsia="en-US"/>
        </w:rPr>
        <w:t>Sims’</w:t>
      </w:r>
      <w:r w:rsidRPr="002E1C17">
        <w:rPr>
          <w:rFonts w:ascii="Calibri" w:eastAsia="Calibri" w:hAnsi="Calibri" w:cs="Calibri"/>
          <w:i/>
          <w:spacing w:val="-5"/>
          <w:sz w:val="21"/>
          <w:szCs w:val="21"/>
          <w:lang w:val="en-US" w:eastAsia="en-US"/>
        </w:rPr>
        <w:t xml:space="preserve"> </w:t>
      </w:r>
      <w:r w:rsidRPr="002E1C17">
        <w:rPr>
          <w:rFonts w:ascii="Calibri" w:eastAsia="Calibri" w:hAnsi="Calibri" w:cs="Calibri"/>
          <w:i/>
          <w:sz w:val="21"/>
          <w:szCs w:val="21"/>
          <w:lang w:val="en-US" w:eastAsia="en-US"/>
        </w:rPr>
        <w:t>Symptoms</w:t>
      </w:r>
      <w:r w:rsidRPr="002E1C17">
        <w:rPr>
          <w:rFonts w:ascii="Calibri" w:eastAsia="Calibri" w:hAnsi="Calibri" w:cs="Calibri"/>
          <w:i/>
          <w:spacing w:val="-6"/>
          <w:sz w:val="21"/>
          <w:szCs w:val="21"/>
          <w:lang w:val="en-US" w:eastAsia="en-US"/>
        </w:rPr>
        <w:t xml:space="preserve"> </w:t>
      </w:r>
      <w:r w:rsidRPr="002E1C17">
        <w:rPr>
          <w:rFonts w:ascii="Calibri" w:eastAsia="Calibri" w:hAnsi="Calibri" w:cs="Calibri"/>
          <w:i/>
          <w:sz w:val="21"/>
          <w:szCs w:val="21"/>
          <w:lang w:val="en-US" w:eastAsia="en-US"/>
        </w:rPr>
        <w:t>in</w:t>
      </w:r>
      <w:r w:rsidRPr="002E1C17">
        <w:rPr>
          <w:rFonts w:ascii="Calibri" w:eastAsia="Calibri" w:hAnsi="Calibri" w:cs="Calibri"/>
          <w:i/>
          <w:spacing w:val="-9"/>
          <w:sz w:val="21"/>
          <w:szCs w:val="21"/>
          <w:lang w:val="en-US" w:eastAsia="en-US"/>
        </w:rPr>
        <w:t xml:space="preserve"> </w:t>
      </w:r>
      <w:r w:rsidRPr="002E1C17">
        <w:rPr>
          <w:rFonts w:ascii="Calibri" w:eastAsia="Calibri" w:hAnsi="Calibri" w:cs="Calibri"/>
          <w:i/>
          <w:sz w:val="21"/>
          <w:szCs w:val="21"/>
          <w:lang w:val="en-US" w:eastAsia="en-US"/>
        </w:rPr>
        <w:t>the</w:t>
      </w:r>
      <w:r w:rsidRPr="002E1C17">
        <w:rPr>
          <w:rFonts w:ascii="Calibri" w:eastAsia="Calibri" w:hAnsi="Calibri" w:cs="Calibri"/>
          <w:i/>
          <w:spacing w:val="-8"/>
          <w:sz w:val="21"/>
          <w:szCs w:val="21"/>
          <w:lang w:val="en-US" w:eastAsia="en-US"/>
        </w:rPr>
        <w:t xml:space="preserve"> </w:t>
      </w:r>
      <w:r w:rsidRPr="002E1C17">
        <w:rPr>
          <w:rFonts w:ascii="Calibri" w:eastAsia="Calibri" w:hAnsi="Calibri" w:cs="Calibri"/>
          <w:i/>
          <w:sz w:val="21"/>
          <w:szCs w:val="21"/>
          <w:lang w:val="en-US" w:eastAsia="en-US"/>
        </w:rPr>
        <w:t>Mind:</w:t>
      </w:r>
      <w:r w:rsidRPr="002E1C17">
        <w:rPr>
          <w:rFonts w:ascii="Calibri" w:eastAsia="Calibri" w:hAnsi="Calibri" w:cs="Calibri"/>
          <w:i/>
          <w:spacing w:val="-8"/>
          <w:sz w:val="21"/>
          <w:szCs w:val="21"/>
          <w:lang w:val="en-US" w:eastAsia="en-US"/>
        </w:rPr>
        <w:t xml:space="preserve"> </w:t>
      </w:r>
      <w:r w:rsidRPr="002E1C17">
        <w:rPr>
          <w:rFonts w:ascii="Calibri" w:eastAsia="Calibri" w:hAnsi="Calibri" w:cs="Calibri"/>
          <w:i/>
          <w:sz w:val="21"/>
          <w:szCs w:val="21"/>
          <w:lang w:val="en-US" w:eastAsia="en-US"/>
        </w:rPr>
        <w:t>Textbook</w:t>
      </w:r>
      <w:r w:rsidRPr="002E1C17">
        <w:rPr>
          <w:rFonts w:ascii="Calibri" w:eastAsia="Calibri" w:hAnsi="Calibri" w:cs="Calibri"/>
          <w:i/>
          <w:spacing w:val="-6"/>
          <w:sz w:val="21"/>
          <w:szCs w:val="21"/>
          <w:lang w:val="en-US" w:eastAsia="en-US"/>
        </w:rPr>
        <w:t xml:space="preserve"> </w:t>
      </w:r>
      <w:r w:rsidRPr="002E1C17">
        <w:rPr>
          <w:rFonts w:ascii="Calibri" w:eastAsia="Calibri" w:hAnsi="Calibri" w:cs="Calibri"/>
          <w:i/>
          <w:sz w:val="21"/>
          <w:szCs w:val="21"/>
          <w:lang w:val="en-US" w:eastAsia="en-US"/>
        </w:rPr>
        <w:t>of</w:t>
      </w:r>
      <w:r w:rsidRPr="002E1C17">
        <w:rPr>
          <w:rFonts w:ascii="Calibri" w:eastAsia="Calibri" w:hAnsi="Calibri" w:cs="Calibri"/>
          <w:i/>
          <w:spacing w:val="-7"/>
          <w:sz w:val="21"/>
          <w:szCs w:val="21"/>
          <w:lang w:val="en-US" w:eastAsia="en-US"/>
        </w:rPr>
        <w:t xml:space="preserve"> </w:t>
      </w:r>
      <w:r w:rsidRPr="002E1C17">
        <w:rPr>
          <w:rFonts w:ascii="Calibri" w:eastAsia="Calibri" w:hAnsi="Calibri" w:cs="Calibri"/>
          <w:i/>
          <w:sz w:val="21"/>
          <w:szCs w:val="21"/>
          <w:lang w:val="en-US" w:eastAsia="en-US"/>
        </w:rPr>
        <w:t>Descriptive</w:t>
      </w:r>
      <w:r w:rsidRPr="002E1C17">
        <w:rPr>
          <w:rFonts w:ascii="Calibri" w:eastAsia="Calibri" w:hAnsi="Calibri" w:cs="Calibri"/>
          <w:i/>
          <w:spacing w:val="-6"/>
          <w:sz w:val="21"/>
          <w:szCs w:val="21"/>
          <w:lang w:val="en-US" w:eastAsia="en-US"/>
        </w:rPr>
        <w:t xml:space="preserve"> </w:t>
      </w:r>
      <w:r w:rsidRPr="002E1C17">
        <w:rPr>
          <w:rFonts w:ascii="Calibri" w:eastAsia="Calibri" w:hAnsi="Calibri" w:cs="Calibri"/>
          <w:i/>
          <w:sz w:val="21"/>
          <w:szCs w:val="21"/>
          <w:lang w:val="en-US" w:eastAsia="en-US"/>
        </w:rPr>
        <w:t>Psychopathology,</w:t>
      </w:r>
      <w:r w:rsidRPr="002E1C17">
        <w:rPr>
          <w:rFonts w:ascii="Calibri" w:eastAsia="Calibri" w:hAnsi="Calibri" w:cs="Calibri"/>
          <w:i/>
          <w:spacing w:val="-8"/>
          <w:sz w:val="21"/>
          <w:szCs w:val="21"/>
          <w:lang w:val="en-US" w:eastAsia="en-US"/>
        </w:rPr>
        <w:t xml:space="preserve"> </w:t>
      </w:r>
      <w:r w:rsidRPr="002E1C17">
        <w:rPr>
          <w:rFonts w:ascii="Calibri" w:eastAsia="Calibri" w:hAnsi="Calibri" w:cs="Calibri"/>
          <w:i/>
          <w:sz w:val="21"/>
          <w:szCs w:val="21"/>
          <w:lang w:val="en-US" w:eastAsia="en-US"/>
        </w:rPr>
        <w:t>7th</w:t>
      </w:r>
      <w:r w:rsidRPr="002E1C17">
        <w:rPr>
          <w:rFonts w:ascii="Calibri" w:eastAsia="Calibri" w:hAnsi="Calibri" w:cs="Calibri"/>
          <w:i/>
          <w:spacing w:val="-51"/>
          <w:sz w:val="21"/>
          <w:szCs w:val="21"/>
          <w:lang w:val="en-US" w:eastAsia="en-US"/>
        </w:rPr>
        <w:t xml:space="preserve"> </w:t>
      </w:r>
      <w:r w:rsidRPr="002E1C17">
        <w:rPr>
          <w:rFonts w:ascii="Calibri" w:eastAsia="Calibri" w:hAnsi="Calibri" w:cs="Calibri"/>
          <w:i/>
          <w:sz w:val="21"/>
          <w:szCs w:val="21"/>
          <w:lang w:val="en-US" w:eastAsia="en-US"/>
        </w:rPr>
        <w:t>Edition, Elsevier, 2022</w:t>
      </w:r>
    </w:p>
    <w:p w14:paraId="1B7B1AF1" w14:textId="77777777" w:rsidR="002E1C17" w:rsidRPr="002E1C17" w:rsidRDefault="002E1C17" w:rsidP="002E1C17">
      <w:pPr>
        <w:widowControl w:val="0"/>
        <w:autoSpaceDE w:val="0"/>
        <w:autoSpaceDN w:val="0"/>
        <w:spacing w:before="120"/>
        <w:ind w:right="-320"/>
        <w:rPr>
          <w:rFonts w:ascii="Calibri" w:eastAsia="Calibri" w:hAnsi="Calibri" w:cs="Calibri"/>
          <w:b/>
          <w:sz w:val="21"/>
          <w:szCs w:val="21"/>
          <w:lang w:val="en-US" w:eastAsia="en-US"/>
        </w:rPr>
      </w:pPr>
    </w:p>
    <w:p w14:paraId="5CC54293" w14:textId="77777777" w:rsidR="002E1C17" w:rsidRPr="002E1C17" w:rsidRDefault="002E1C17" w:rsidP="002E1C17">
      <w:pPr>
        <w:widowControl w:val="0"/>
        <w:autoSpaceDE w:val="0"/>
        <w:autoSpaceDN w:val="0"/>
        <w:spacing w:before="120"/>
        <w:ind w:right="-320"/>
        <w:rPr>
          <w:rFonts w:ascii="Calibri" w:eastAsia="Calibri" w:hAnsi="Calibri" w:cs="Calibri"/>
          <w:i/>
          <w:sz w:val="21"/>
          <w:szCs w:val="21"/>
          <w:lang w:val="en-US" w:eastAsia="en-US"/>
        </w:rPr>
      </w:pPr>
      <w:r w:rsidRPr="002E1C17">
        <w:rPr>
          <w:rFonts w:ascii="Calibri" w:eastAsia="Calibri" w:hAnsi="Calibri" w:cs="Calibri"/>
          <w:b/>
          <w:sz w:val="21"/>
          <w:szCs w:val="21"/>
          <w:lang w:val="en-US" w:eastAsia="en-US"/>
        </w:rPr>
        <w:t>Verification of learning</w:t>
      </w:r>
    </w:p>
    <w:p w14:paraId="1697F5FE" w14:textId="77777777" w:rsidR="002E1C17" w:rsidRPr="002E1C17" w:rsidRDefault="002E1C17" w:rsidP="002E1C17">
      <w:pPr>
        <w:widowControl w:val="0"/>
        <w:autoSpaceDE w:val="0"/>
        <w:autoSpaceDN w:val="0"/>
        <w:spacing w:before="140" w:line="252" w:lineRule="auto"/>
        <w:ind w:right="-320"/>
        <w:jc w:val="both"/>
        <w:rPr>
          <w:rFonts w:ascii="Calibri" w:eastAsia="Calibri" w:hAnsi="Calibri" w:cs="Calibri"/>
          <w:i/>
          <w:sz w:val="21"/>
          <w:szCs w:val="21"/>
          <w:lang w:val="en-US" w:eastAsia="en-US"/>
        </w:rPr>
      </w:pPr>
      <w:r w:rsidRPr="002E1C17">
        <w:rPr>
          <w:rFonts w:ascii="Calibri" w:eastAsia="Calibri" w:hAnsi="Calibri" w:cs="Calibri"/>
          <w:i/>
          <w:sz w:val="21"/>
          <w:szCs w:val="21"/>
          <w:lang w:val="en-US" w:eastAsia="en-US"/>
        </w:rPr>
        <w:t xml:space="preserve">The exam will assess students' knowledge of the topics covered during the course, their ability to diagnose and formulate differential diagnosis of common neurological symptoms, and their competence in conducting targeted anamneses based on clinical contexts. It will also test their ability to recognize and manage urgent neurological scenarios that threaten patient safety and require immediate attention. </w:t>
      </w:r>
      <w:r w:rsidRPr="002E1C17">
        <w:rPr>
          <w:rFonts w:ascii="Calibri" w:eastAsia="Calibri" w:hAnsi="Calibri" w:cs="Calibri"/>
          <w:i/>
          <w:sz w:val="21"/>
          <w:szCs w:val="21"/>
          <w:u w:val="single"/>
          <w:lang w:val="en-US" w:eastAsia="en-US"/>
        </w:rPr>
        <w:t>The exam will not solely focus on information presented in lectures via PowerPoint;</w:t>
      </w:r>
      <w:r w:rsidRPr="002E1C17">
        <w:rPr>
          <w:rFonts w:ascii="Calibri" w:eastAsia="Calibri" w:hAnsi="Calibri" w:cs="Calibri"/>
          <w:i/>
          <w:sz w:val="21"/>
          <w:szCs w:val="21"/>
          <w:lang w:val="en-US" w:eastAsia="en-US"/>
        </w:rPr>
        <w:t xml:space="preserve"> students are expected to thoroughly study the lesson topics using recommended sources and textbooks and integrate this knowledge to deepen their understanding and enhance their clinical reasoning skills.</w:t>
      </w:r>
    </w:p>
    <w:p w14:paraId="5EC4DD06" w14:textId="77777777" w:rsidR="002E1C17" w:rsidRPr="002E1C17" w:rsidRDefault="002E1C17" w:rsidP="002E1C17">
      <w:pPr>
        <w:widowControl w:val="0"/>
        <w:autoSpaceDE w:val="0"/>
        <w:autoSpaceDN w:val="0"/>
        <w:spacing w:before="140" w:line="252" w:lineRule="auto"/>
        <w:ind w:right="-320"/>
        <w:jc w:val="both"/>
        <w:rPr>
          <w:rFonts w:ascii="Calibri" w:eastAsia="Calibri" w:hAnsi="Calibri" w:cs="Calibri"/>
          <w:i/>
          <w:sz w:val="21"/>
          <w:szCs w:val="21"/>
          <w:lang w:val="en-US" w:eastAsia="en-US"/>
        </w:rPr>
      </w:pPr>
      <w:r w:rsidRPr="002E1C17">
        <w:rPr>
          <w:rFonts w:ascii="Calibri" w:eastAsia="Calibri" w:hAnsi="Calibri" w:cs="Calibri"/>
          <w:i/>
          <w:sz w:val="21"/>
          <w:szCs w:val="21"/>
          <w:lang w:val="en-US" w:eastAsia="en-US"/>
        </w:rPr>
        <w:t xml:space="preserve">Written tests will assess the student’s overall preparation and skills and </w:t>
      </w:r>
      <w:r w:rsidRPr="002E1C17">
        <w:rPr>
          <w:rFonts w:ascii="Calibri" w:eastAsia="Calibri" w:hAnsi="Calibri" w:cs="Calibri"/>
          <w:i/>
          <w:sz w:val="21"/>
          <w:szCs w:val="21"/>
          <w:u w:val="single"/>
          <w:lang w:val="en-US" w:eastAsia="en-US"/>
        </w:rPr>
        <w:t>will be preliminary to the final oral exam</w:t>
      </w:r>
      <w:r w:rsidRPr="002E1C17">
        <w:rPr>
          <w:rFonts w:ascii="Calibri" w:eastAsia="Calibri" w:hAnsi="Calibri" w:cs="Calibri"/>
          <w:i/>
          <w:sz w:val="21"/>
          <w:szCs w:val="21"/>
          <w:lang w:val="en-US" w:eastAsia="en-US"/>
        </w:rPr>
        <w:t xml:space="preserve">. The test will encompass 30 multiple-choice or open questions (5 each for Neurology, Neurosurgery, Neuroimaging and 15 for Psychiatry). The threshold for passing the test is ≥60% of correct answers in each module. Each correct answer will be assigned one point, thus meaning that students will be admitted to the oral exam with a starting grade ranging from 18 to 30. The oral exam will consist of three main components: (1) localization of neurological symptoms; (2) discussion of a neurological disease, including its key pathological, clinical, diagnostic, and therapeutic features (e.g., motor neuron disease); (3) analysis of a neurological clinical case. </w:t>
      </w:r>
      <w:bookmarkStart w:id="3" w:name="_j1ogmqk368ne" w:colFirst="0" w:colLast="0"/>
      <w:bookmarkEnd w:id="3"/>
      <w:r w:rsidRPr="002E1C17">
        <w:rPr>
          <w:rFonts w:ascii="Calibri" w:eastAsia="Calibri" w:hAnsi="Calibri" w:cs="Calibri"/>
          <w:i/>
          <w:sz w:val="21"/>
          <w:szCs w:val="21"/>
          <w:lang w:val="en-US" w:eastAsia="en-US"/>
        </w:rPr>
        <w:t>The oral exam will adjust the written exam grade by a range of -4 to +4, depending on its outcome.</w:t>
      </w:r>
    </w:p>
    <w:p w14:paraId="70B0D7F9" w14:textId="7B2102ED" w:rsidR="00B52072" w:rsidRPr="002E1C17" w:rsidRDefault="00B52072" w:rsidP="002E1C17"/>
    <w:sectPr w:rsidR="00B52072" w:rsidRPr="002E1C17" w:rsidSect="00B73BCE">
      <w:headerReference w:type="default" r:id="rId8"/>
      <w:footerReference w:type="default" r:id="rId9"/>
      <w:pgSz w:w="11906" w:h="16838"/>
      <w:pgMar w:top="2552" w:right="1700" w:bottom="1134" w:left="1134" w:header="709" w:footer="5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92F57F" w14:textId="77777777" w:rsidR="000662C2" w:rsidRDefault="000662C2">
      <w:r>
        <w:separator/>
      </w:r>
    </w:p>
  </w:endnote>
  <w:endnote w:type="continuationSeparator" w:id="0">
    <w:p w14:paraId="1A6D82A0" w14:textId="77777777" w:rsidR="000662C2" w:rsidRDefault="000662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B3F74" w14:textId="5323C994" w:rsidR="00054918" w:rsidRPr="00915857" w:rsidRDefault="00915857" w:rsidP="00054918">
    <w:pPr>
      <w:autoSpaceDE w:val="0"/>
      <w:autoSpaceDN w:val="0"/>
      <w:adjustRightInd w:val="0"/>
      <w:jc w:val="center"/>
      <w:rPr>
        <w:rFonts w:ascii="Arial" w:hAnsi="Arial" w:cs="Arial"/>
        <w:sz w:val="15"/>
        <w:szCs w:val="15"/>
      </w:rPr>
    </w:pPr>
    <w:r w:rsidRPr="00915857">
      <w:rPr>
        <w:rFonts w:ascii="Arial" w:hAnsi="Arial" w:cs="Arial"/>
        <w:b/>
        <w:bCs/>
        <w:noProof/>
        <w:sz w:val="15"/>
        <w:szCs w:val="15"/>
      </w:rPr>
      <mc:AlternateContent>
        <mc:Choice Requires="wps">
          <w:drawing>
            <wp:anchor distT="45720" distB="45720" distL="114300" distR="114300" simplePos="0" relativeHeight="251659264" behindDoc="0" locked="0" layoutInCell="1" allowOverlap="1" wp14:anchorId="1EF91AC5" wp14:editId="756E0777">
              <wp:simplePos x="0" y="0"/>
              <wp:positionH relativeFrom="column">
                <wp:posOffset>-52915</wp:posOffset>
              </wp:positionH>
              <wp:positionV relativeFrom="paragraph">
                <wp:posOffset>-526415</wp:posOffset>
              </wp:positionV>
              <wp:extent cx="646854" cy="1404620"/>
              <wp:effectExtent l="7937" t="0" r="9208" b="9207"/>
              <wp:wrapNone/>
              <wp:docPr id="21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646854" cy="1404620"/>
                      </a:xfrm>
                      <a:prstGeom prst="rect">
                        <a:avLst/>
                      </a:prstGeom>
                      <a:solidFill>
                        <a:srgbClr val="FFFFFF"/>
                      </a:solidFill>
                      <a:ln w="9525">
                        <a:noFill/>
                        <a:miter lim="800000"/>
                        <a:headEnd/>
                        <a:tailEnd/>
                      </a:ln>
                    </wps:spPr>
                    <wps:txbx>
                      <w:txbxContent>
                        <w:p w14:paraId="65D90F10" w14:textId="77777777" w:rsidR="00915857" w:rsidRPr="00915857" w:rsidRDefault="00915857" w:rsidP="00915857">
                          <w:pPr>
                            <w:jc w:val="center"/>
                            <w:rPr>
                              <w:rFonts w:ascii="Arial" w:hAnsi="Arial" w:cs="Arial"/>
                              <w:sz w:val="10"/>
                              <w:szCs w:val="10"/>
                            </w:rPr>
                          </w:pPr>
                          <w:r w:rsidRPr="00915857">
                            <w:rPr>
                              <w:rFonts w:ascii="Arial" w:hAnsi="Arial" w:cs="Arial"/>
                              <w:sz w:val="10"/>
                              <w:szCs w:val="10"/>
                            </w:rPr>
                            <w:t>HU-13_250110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1EF91AC5" id="_x0000_t202" coordsize="21600,21600" o:spt="202" path="m,l,21600r21600,l21600,xe">
              <v:stroke joinstyle="miter"/>
              <v:path gradientshapeok="t" o:connecttype="rect"/>
            </v:shapetype>
            <v:shape id="Casella di testo 2" o:spid="_x0000_s1026" type="#_x0000_t202" style="position:absolute;left:0;text-align:left;margin-left:-4.15pt;margin-top:-41.45pt;width:50.95pt;height:110.6pt;rotation:-90;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" stroked="f">
              <v:textbox style="mso-fit-shape-to-text:t">
                <w:txbxContent>
                  <w:p w14:paraId="65D90F10" w14:textId="77777777" w:rsidR="00915857" w:rsidRPr="00915857" w:rsidRDefault="00915857" w:rsidP="00915857">
                    <w:pPr>
                      <w:jc w:val="center"/>
                      <w:rPr>
                        <w:rFonts w:ascii="Arial" w:hAnsi="Arial" w:cs="Arial"/>
                        <w:sz w:val="10"/>
                        <w:szCs w:val="10"/>
                      </w:rPr>
                    </w:pPr>
                    <w:r w:rsidRPr="00915857">
                      <w:rPr>
                        <w:rFonts w:ascii="Arial" w:hAnsi="Arial" w:cs="Arial"/>
                        <w:sz w:val="10"/>
                        <w:szCs w:val="10"/>
                      </w:rPr>
                      <w:t>HU-13_250110</w:t>
                    </w:r>
                  </w:p>
                </w:txbxContent>
              </v:textbox>
            </v:shape>
          </w:pict>
        </mc:Fallback>
      </mc:AlternateContent>
    </w:r>
    <w:r w:rsidR="00054918" w:rsidRPr="00915857">
      <w:rPr>
        <w:rFonts w:ascii="Arial" w:hAnsi="Arial" w:cs="Arial"/>
        <w:b/>
        <w:bCs/>
        <w:sz w:val="15"/>
        <w:szCs w:val="15"/>
      </w:rPr>
      <w:t>Humanitas University</w:t>
    </w:r>
    <w:r w:rsidR="00B73BCE" w:rsidRPr="00915857">
      <w:rPr>
        <w:rFonts w:ascii="Arial" w:hAnsi="Arial" w:cs="Arial"/>
        <w:sz w:val="15"/>
        <w:szCs w:val="15"/>
      </w:rPr>
      <w:t xml:space="preserve"> – </w:t>
    </w:r>
    <w:r w:rsidR="00054918" w:rsidRPr="00915857">
      <w:rPr>
        <w:rFonts w:ascii="Arial" w:hAnsi="Arial" w:cs="Arial"/>
        <w:sz w:val="15"/>
        <w:szCs w:val="15"/>
      </w:rPr>
      <w:t>Via</w:t>
    </w:r>
    <w:r w:rsidR="00B73BCE" w:rsidRPr="00915857">
      <w:rPr>
        <w:rFonts w:ascii="Arial" w:hAnsi="Arial" w:cs="Arial"/>
        <w:sz w:val="15"/>
        <w:szCs w:val="15"/>
      </w:rPr>
      <w:t xml:space="preserve"> </w:t>
    </w:r>
    <w:r w:rsidR="00054918" w:rsidRPr="00915857">
      <w:rPr>
        <w:rFonts w:ascii="Arial" w:hAnsi="Arial" w:cs="Arial"/>
        <w:sz w:val="15"/>
        <w:szCs w:val="15"/>
      </w:rPr>
      <w:t>Rita Levi Montalcini, 4</w:t>
    </w:r>
    <w:r w:rsidR="00B73BCE" w:rsidRPr="00915857">
      <w:rPr>
        <w:rFonts w:ascii="Arial" w:hAnsi="Arial" w:cs="Arial"/>
        <w:sz w:val="15"/>
        <w:szCs w:val="15"/>
      </w:rPr>
      <w:t xml:space="preserve"> – </w:t>
    </w:r>
    <w:r w:rsidR="00054918" w:rsidRPr="00915857">
      <w:rPr>
        <w:rFonts w:ascii="Arial" w:hAnsi="Arial" w:cs="Arial"/>
        <w:sz w:val="15"/>
        <w:szCs w:val="15"/>
      </w:rPr>
      <w:t>20072</w:t>
    </w:r>
    <w:r w:rsidR="00B73BCE" w:rsidRPr="00915857">
      <w:rPr>
        <w:rFonts w:ascii="Arial" w:hAnsi="Arial" w:cs="Arial"/>
        <w:sz w:val="15"/>
        <w:szCs w:val="15"/>
      </w:rPr>
      <w:t xml:space="preserve"> </w:t>
    </w:r>
    <w:r w:rsidR="00054918" w:rsidRPr="00915857">
      <w:rPr>
        <w:rFonts w:ascii="Arial" w:hAnsi="Arial" w:cs="Arial"/>
        <w:sz w:val="15"/>
        <w:szCs w:val="15"/>
      </w:rPr>
      <w:t>Pieve Emanuele (MI) Italy</w:t>
    </w:r>
  </w:p>
  <w:p w14:paraId="11D85DC5" w14:textId="7B290DFA" w:rsidR="00054918" w:rsidRPr="00915857" w:rsidRDefault="00B73BCE" w:rsidP="00B73BCE">
    <w:pPr>
      <w:pStyle w:val="Pidipagina"/>
      <w:jc w:val="center"/>
      <w:rPr>
        <w:rFonts w:ascii="Arial" w:hAnsi="Arial" w:cs="Arial"/>
        <w:sz w:val="15"/>
        <w:szCs w:val="15"/>
      </w:rPr>
    </w:pPr>
    <w:r w:rsidRPr="00915857">
      <w:rPr>
        <w:rFonts w:ascii="Arial" w:hAnsi="Arial" w:cs="Arial"/>
        <w:sz w:val="15"/>
        <w:szCs w:val="15"/>
      </w:rPr>
      <w:t>CF 97692990159 –</w:t>
    </w:r>
    <w:r w:rsidR="00973F9C">
      <w:rPr>
        <w:rFonts w:ascii="Arial" w:hAnsi="Arial" w:cs="Arial"/>
        <w:sz w:val="15"/>
        <w:szCs w:val="15"/>
      </w:rPr>
      <w:t xml:space="preserve"> Tel. 02.8224.3777</w:t>
    </w:r>
    <w:r w:rsidR="00973F9C" w:rsidRPr="00915857">
      <w:rPr>
        <w:rFonts w:ascii="Arial" w:hAnsi="Arial" w:cs="Arial"/>
        <w:sz w:val="15"/>
        <w:szCs w:val="15"/>
      </w:rPr>
      <w:t xml:space="preserve"> –</w:t>
    </w:r>
    <w:r w:rsidR="00973F9C">
      <w:rPr>
        <w:rFonts w:ascii="Arial" w:hAnsi="Arial" w:cs="Arial"/>
        <w:sz w:val="15"/>
        <w:szCs w:val="15"/>
      </w:rPr>
      <w:t xml:space="preserve"> </w:t>
    </w:r>
    <w:hyperlink r:id="rId1" w:history="1">
      <w:r w:rsidRPr="00915857">
        <w:rPr>
          <w:rStyle w:val="Collegamentoipertestuale"/>
          <w:rFonts w:ascii="Arial" w:hAnsi="Arial" w:cs="Arial"/>
          <w:sz w:val="15"/>
          <w:szCs w:val="15"/>
        </w:rPr>
        <w:t>info@hunimed.eu</w:t>
      </w:r>
    </w:hyperlink>
    <w:r w:rsidRPr="00915857">
      <w:rPr>
        <w:rFonts w:ascii="Arial" w:hAnsi="Arial" w:cs="Arial"/>
        <w:sz w:val="15"/>
        <w:szCs w:val="15"/>
      </w:rPr>
      <w:t xml:space="preserve"> – </w:t>
    </w:r>
    <w:hyperlink r:id="rId2" w:history="1">
      <w:r w:rsidR="00054918" w:rsidRPr="00915857">
        <w:rPr>
          <w:rStyle w:val="Collegamentoipertestuale"/>
          <w:rFonts w:ascii="Arial" w:hAnsi="Arial" w:cs="Arial"/>
          <w:sz w:val="15"/>
          <w:szCs w:val="15"/>
        </w:rPr>
        <w:t>hunimed.eu</w:t>
      </w:r>
    </w:hyperlink>
    <w:r w:rsidRPr="00915857">
      <w:rPr>
        <w:rFonts w:ascii="Arial" w:hAnsi="Arial" w:cs="Arial"/>
        <w:sz w:val="15"/>
        <w:szCs w:val="15"/>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85AA3A" w14:textId="77777777" w:rsidR="000662C2" w:rsidRDefault="000662C2">
      <w:r>
        <w:separator/>
      </w:r>
    </w:p>
  </w:footnote>
  <w:footnote w:type="continuationSeparator" w:id="0">
    <w:p w14:paraId="0D7B2048" w14:textId="77777777" w:rsidR="000662C2" w:rsidRDefault="000662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3982C" w14:textId="69EA420C" w:rsidR="00427C29" w:rsidRDefault="009A62C4" w:rsidP="00B73BCE">
    <w:pPr>
      <w:pStyle w:val="Intestazione"/>
      <w:jc w:val="center"/>
    </w:pPr>
    <w:r>
      <w:rPr>
        <w:noProof/>
      </w:rPr>
      <w:drawing>
        <wp:inline distT="0" distB="0" distL="0" distR="0" wp14:anchorId="4DD16044" wp14:editId="7466F541">
          <wp:extent cx="1236345" cy="948055"/>
          <wp:effectExtent l="0" t="0" r="1905" b="4445"/>
          <wp:docPr id="5602639" name="Immagine 5602639" descr="hunuo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nuov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6345" cy="9480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199AAA1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E931E9"/>
    <w:multiLevelType w:val="hybridMultilevel"/>
    <w:tmpl w:val="EFE0F52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AEE710E"/>
    <w:multiLevelType w:val="hybridMultilevel"/>
    <w:tmpl w:val="CDE0AE38"/>
    <w:lvl w:ilvl="0" w:tplc="E3F4826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49E2BC5"/>
    <w:multiLevelType w:val="hybridMultilevel"/>
    <w:tmpl w:val="15B65C10"/>
    <w:lvl w:ilvl="0" w:tplc="41E6A338">
      <w:start w:val="1"/>
      <w:numFmt w:val="lowerLetter"/>
      <w:lvlText w:val="%1."/>
      <w:lvlJc w:val="left"/>
      <w:pPr>
        <w:tabs>
          <w:tab w:val="num" w:pos="360"/>
        </w:tabs>
        <w:ind w:left="360" w:hanging="360"/>
      </w:pPr>
      <w:rPr>
        <w:rFonts w:hint="default"/>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8FD55D1"/>
    <w:multiLevelType w:val="hybridMultilevel"/>
    <w:tmpl w:val="E04C41FE"/>
    <w:lvl w:ilvl="0" w:tplc="082E4FAA">
      <w:start w:val="1"/>
      <w:numFmt w:val="bullet"/>
      <w:lvlText w:val="•"/>
      <w:lvlJc w:val="left"/>
      <w:pPr>
        <w:ind w:left="1260"/>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1" w:tplc="9A182AA4">
      <w:start w:val="1"/>
      <w:numFmt w:val="bullet"/>
      <w:lvlText w:val="o"/>
      <w:lvlJc w:val="left"/>
      <w:pPr>
        <w:ind w:left="1820"/>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2" w:tplc="1AACBEAC">
      <w:start w:val="1"/>
      <w:numFmt w:val="bullet"/>
      <w:lvlText w:val="▪"/>
      <w:lvlJc w:val="left"/>
      <w:pPr>
        <w:ind w:left="2540"/>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3" w:tplc="58FC20EC">
      <w:start w:val="1"/>
      <w:numFmt w:val="bullet"/>
      <w:lvlText w:val="•"/>
      <w:lvlJc w:val="left"/>
      <w:pPr>
        <w:ind w:left="3260"/>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4" w:tplc="81DE901E">
      <w:start w:val="1"/>
      <w:numFmt w:val="bullet"/>
      <w:lvlText w:val="o"/>
      <w:lvlJc w:val="left"/>
      <w:pPr>
        <w:ind w:left="3980"/>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5" w:tplc="59A81A1E">
      <w:start w:val="1"/>
      <w:numFmt w:val="bullet"/>
      <w:lvlText w:val="▪"/>
      <w:lvlJc w:val="left"/>
      <w:pPr>
        <w:ind w:left="4700"/>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6" w:tplc="3BF82244">
      <w:start w:val="1"/>
      <w:numFmt w:val="bullet"/>
      <w:lvlText w:val="•"/>
      <w:lvlJc w:val="left"/>
      <w:pPr>
        <w:ind w:left="5420"/>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7" w:tplc="F468C1E0">
      <w:start w:val="1"/>
      <w:numFmt w:val="bullet"/>
      <w:lvlText w:val="o"/>
      <w:lvlJc w:val="left"/>
      <w:pPr>
        <w:ind w:left="6140"/>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8" w:tplc="2354BD62">
      <w:start w:val="1"/>
      <w:numFmt w:val="bullet"/>
      <w:lvlText w:val="▪"/>
      <w:lvlJc w:val="left"/>
      <w:pPr>
        <w:ind w:left="6860"/>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abstractNum>
  <w:abstractNum w:abstractNumId="5" w15:restartNumberingAfterBreak="0">
    <w:nsid w:val="1AC77839"/>
    <w:multiLevelType w:val="hybridMultilevel"/>
    <w:tmpl w:val="0C56AE2C"/>
    <w:lvl w:ilvl="0" w:tplc="0F2451F2">
      <w:start w:val="3"/>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1AC7F07"/>
    <w:multiLevelType w:val="hybridMultilevel"/>
    <w:tmpl w:val="67409AC2"/>
    <w:lvl w:ilvl="0" w:tplc="629EACC4">
      <w:start w:val="1"/>
      <w:numFmt w:val="lowerLetter"/>
      <w:lvlText w:val="%1."/>
      <w:lvlJc w:val="left"/>
      <w:pPr>
        <w:tabs>
          <w:tab w:val="num" w:pos="360"/>
        </w:tabs>
        <w:ind w:left="360" w:hanging="360"/>
      </w:pPr>
      <w:rPr>
        <w:rFonts w:hint="default"/>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7" w15:restartNumberingAfterBreak="0">
    <w:nsid w:val="222F1FA4"/>
    <w:multiLevelType w:val="hybridMultilevel"/>
    <w:tmpl w:val="147C4348"/>
    <w:lvl w:ilvl="0" w:tplc="6324CF3E">
      <w:start w:val="1"/>
      <w:numFmt w:val="bullet"/>
      <w:lvlText w:val="-"/>
      <w:lvlJc w:val="left"/>
      <w:pPr>
        <w:ind w:left="720" w:hanging="360"/>
      </w:pPr>
      <w:rPr>
        <w:rFonts w:ascii="Times" w:eastAsia="Calibri" w:hAns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F81CDE"/>
    <w:multiLevelType w:val="hybridMultilevel"/>
    <w:tmpl w:val="364A300E"/>
    <w:lvl w:ilvl="0" w:tplc="1768726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Wingdings"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Wingdings"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F076173"/>
    <w:multiLevelType w:val="hybridMultilevel"/>
    <w:tmpl w:val="D19C06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210517E"/>
    <w:multiLevelType w:val="hybridMultilevel"/>
    <w:tmpl w:val="73AAC8E4"/>
    <w:lvl w:ilvl="0" w:tplc="B6961ADA">
      <w:start w:val="1"/>
      <w:numFmt w:val="lowerLetter"/>
      <w:lvlText w:val="%1."/>
      <w:lvlJc w:val="left"/>
      <w:pPr>
        <w:tabs>
          <w:tab w:val="num" w:pos="360"/>
        </w:tabs>
        <w:ind w:left="360" w:hanging="360"/>
      </w:pPr>
      <w:rPr>
        <w:rFonts w:hint="default"/>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1" w15:restartNumberingAfterBreak="0">
    <w:nsid w:val="34D92ED1"/>
    <w:multiLevelType w:val="hybridMultilevel"/>
    <w:tmpl w:val="79BCB9DA"/>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2" w15:restartNumberingAfterBreak="0">
    <w:nsid w:val="35983C6D"/>
    <w:multiLevelType w:val="hybridMultilevel"/>
    <w:tmpl w:val="5A90C730"/>
    <w:lvl w:ilvl="0" w:tplc="17687260">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15297A"/>
    <w:multiLevelType w:val="hybridMultilevel"/>
    <w:tmpl w:val="7F56AAAA"/>
    <w:lvl w:ilvl="0" w:tplc="EC0E763C">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15:restartNumberingAfterBreak="0">
    <w:nsid w:val="3A9E03D6"/>
    <w:multiLevelType w:val="hybridMultilevel"/>
    <w:tmpl w:val="7D2ECF7A"/>
    <w:lvl w:ilvl="0" w:tplc="4B7C5126">
      <w:numFmt w:val="bullet"/>
      <w:lvlText w:val="-"/>
      <w:lvlJc w:val="left"/>
      <w:pPr>
        <w:ind w:left="390" w:hanging="360"/>
      </w:pPr>
      <w:rPr>
        <w:rFonts w:ascii="Palatino Linotype" w:eastAsia="Times New Roman" w:hAnsi="Palatino Linotype" w:cs="Wingdings" w:hint="default"/>
        <w:b w:val="0"/>
        <w:u w:val="none"/>
      </w:rPr>
    </w:lvl>
    <w:lvl w:ilvl="1" w:tplc="04100003" w:tentative="1">
      <w:start w:val="1"/>
      <w:numFmt w:val="bullet"/>
      <w:lvlText w:val="o"/>
      <w:lvlJc w:val="left"/>
      <w:pPr>
        <w:ind w:left="1110" w:hanging="360"/>
      </w:pPr>
      <w:rPr>
        <w:rFonts w:ascii="Courier New" w:hAnsi="Courier New" w:cs="Wingdings" w:hint="default"/>
      </w:rPr>
    </w:lvl>
    <w:lvl w:ilvl="2" w:tplc="04100005" w:tentative="1">
      <w:start w:val="1"/>
      <w:numFmt w:val="bullet"/>
      <w:lvlText w:val=""/>
      <w:lvlJc w:val="left"/>
      <w:pPr>
        <w:ind w:left="1830" w:hanging="360"/>
      </w:pPr>
      <w:rPr>
        <w:rFonts w:ascii="Wingdings" w:hAnsi="Wingdings" w:hint="default"/>
      </w:rPr>
    </w:lvl>
    <w:lvl w:ilvl="3" w:tplc="04100001" w:tentative="1">
      <w:start w:val="1"/>
      <w:numFmt w:val="bullet"/>
      <w:lvlText w:val=""/>
      <w:lvlJc w:val="left"/>
      <w:pPr>
        <w:ind w:left="2550" w:hanging="360"/>
      </w:pPr>
      <w:rPr>
        <w:rFonts w:ascii="Symbol" w:hAnsi="Symbol" w:hint="default"/>
      </w:rPr>
    </w:lvl>
    <w:lvl w:ilvl="4" w:tplc="04100003" w:tentative="1">
      <w:start w:val="1"/>
      <w:numFmt w:val="bullet"/>
      <w:lvlText w:val="o"/>
      <w:lvlJc w:val="left"/>
      <w:pPr>
        <w:ind w:left="3270" w:hanging="360"/>
      </w:pPr>
      <w:rPr>
        <w:rFonts w:ascii="Courier New" w:hAnsi="Courier New" w:cs="Wingdings" w:hint="default"/>
      </w:rPr>
    </w:lvl>
    <w:lvl w:ilvl="5" w:tplc="04100005" w:tentative="1">
      <w:start w:val="1"/>
      <w:numFmt w:val="bullet"/>
      <w:lvlText w:val=""/>
      <w:lvlJc w:val="left"/>
      <w:pPr>
        <w:ind w:left="3990" w:hanging="360"/>
      </w:pPr>
      <w:rPr>
        <w:rFonts w:ascii="Wingdings" w:hAnsi="Wingdings" w:hint="default"/>
      </w:rPr>
    </w:lvl>
    <w:lvl w:ilvl="6" w:tplc="04100001" w:tentative="1">
      <w:start w:val="1"/>
      <w:numFmt w:val="bullet"/>
      <w:lvlText w:val=""/>
      <w:lvlJc w:val="left"/>
      <w:pPr>
        <w:ind w:left="4710" w:hanging="360"/>
      </w:pPr>
      <w:rPr>
        <w:rFonts w:ascii="Symbol" w:hAnsi="Symbol" w:hint="default"/>
      </w:rPr>
    </w:lvl>
    <w:lvl w:ilvl="7" w:tplc="04100003" w:tentative="1">
      <w:start w:val="1"/>
      <w:numFmt w:val="bullet"/>
      <w:lvlText w:val="o"/>
      <w:lvlJc w:val="left"/>
      <w:pPr>
        <w:ind w:left="5430" w:hanging="360"/>
      </w:pPr>
      <w:rPr>
        <w:rFonts w:ascii="Courier New" w:hAnsi="Courier New" w:cs="Wingdings" w:hint="default"/>
      </w:rPr>
    </w:lvl>
    <w:lvl w:ilvl="8" w:tplc="04100005" w:tentative="1">
      <w:start w:val="1"/>
      <w:numFmt w:val="bullet"/>
      <w:lvlText w:val=""/>
      <w:lvlJc w:val="left"/>
      <w:pPr>
        <w:ind w:left="6150" w:hanging="360"/>
      </w:pPr>
      <w:rPr>
        <w:rFonts w:ascii="Wingdings" w:hAnsi="Wingdings" w:hint="default"/>
      </w:rPr>
    </w:lvl>
  </w:abstractNum>
  <w:abstractNum w:abstractNumId="15" w15:restartNumberingAfterBreak="0">
    <w:nsid w:val="3D233355"/>
    <w:multiLevelType w:val="hybridMultilevel"/>
    <w:tmpl w:val="55D2C114"/>
    <w:lvl w:ilvl="0" w:tplc="ED9C0BC6">
      <w:start w:val="1"/>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E865C6E"/>
    <w:multiLevelType w:val="hybridMultilevel"/>
    <w:tmpl w:val="69EE344E"/>
    <w:lvl w:ilvl="0" w:tplc="19D6A8F0">
      <w:start w:val="1"/>
      <w:numFmt w:val="lowerLetter"/>
      <w:lvlText w:val="%1."/>
      <w:lvlJc w:val="left"/>
      <w:pPr>
        <w:tabs>
          <w:tab w:val="num" w:pos="360"/>
        </w:tabs>
        <w:ind w:left="360" w:hanging="360"/>
      </w:pPr>
      <w:rPr>
        <w:rFonts w:hint="default"/>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7" w15:restartNumberingAfterBreak="0">
    <w:nsid w:val="3FEE5845"/>
    <w:multiLevelType w:val="hybridMultilevel"/>
    <w:tmpl w:val="42BC9E3E"/>
    <w:lvl w:ilvl="0" w:tplc="3BC8FA22">
      <w:start w:val="1"/>
      <w:numFmt w:val="bullet"/>
      <w:lvlText w:val=""/>
      <w:lvlJc w:val="left"/>
      <w:pPr>
        <w:tabs>
          <w:tab w:val="num" w:pos="1069"/>
        </w:tabs>
        <w:ind w:left="1021" w:hanging="312"/>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16D417E"/>
    <w:multiLevelType w:val="hybridMultilevel"/>
    <w:tmpl w:val="65F24D46"/>
    <w:lvl w:ilvl="0" w:tplc="04100007">
      <w:start w:val="1"/>
      <w:numFmt w:val="bullet"/>
      <w:lvlText w:val=""/>
      <w:lvlJc w:val="left"/>
      <w:pPr>
        <w:tabs>
          <w:tab w:val="num" w:pos="720"/>
        </w:tabs>
        <w:ind w:left="720" w:hanging="360"/>
      </w:pPr>
      <w:rPr>
        <w:rFonts w:ascii="Wingdings" w:hAnsi="Wingdings" w:hint="default"/>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1842C2F"/>
    <w:multiLevelType w:val="hybridMultilevel"/>
    <w:tmpl w:val="4E6AA746"/>
    <w:lvl w:ilvl="0" w:tplc="392A4E6E">
      <w:start w:val="1"/>
      <w:numFmt w:val="lowerLetter"/>
      <w:lvlText w:val="%1."/>
      <w:lvlJc w:val="left"/>
      <w:pPr>
        <w:tabs>
          <w:tab w:val="num" w:pos="360"/>
        </w:tabs>
        <w:ind w:left="360" w:hanging="360"/>
      </w:pPr>
      <w:rPr>
        <w:rFonts w:hint="default"/>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0" w15:restartNumberingAfterBreak="0">
    <w:nsid w:val="466554D0"/>
    <w:multiLevelType w:val="hybridMultilevel"/>
    <w:tmpl w:val="58761A62"/>
    <w:lvl w:ilvl="0" w:tplc="0D2EF108">
      <w:start w:val="1"/>
      <w:numFmt w:val="lowerLetter"/>
      <w:lvlText w:val="%1."/>
      <w:lvlJc w:val="left"/>
      <w:pPr>
        <w:tabs>
          <w:tab w:val="num" w:pos="360"/>
        </w:tabs>
        <w:ind w:left="360" w:hanging="360"/>
      </w:pPr>
      <w:rPr>
        <w:rFonts w:hint="default"/>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1" w15:restartNumberingAfterBreak="0">
    <w:nsid w:val="4DA85FF9"/>
    <w:multiLevelType w:val="hybridMultilevel"/>
    <w:tmpl w:val="4DDC5926"/>
    <w:lvl w:ilvl="0" w:tplc="3BC8FA22">
      <w:start w:val="1"/>
      <w:numFmt w:val="bullet"/>
      <w:lvlText w:val=""/>
      <w:lvlJc w:val="left"/>
      <w:pPr>
        <w:tabs>
          <w:tab w:val="num" w:pos="1069"/>
        </w:tabs>
        <w:ind w:left="1021" w:hanging="312"/>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D77E52"/>
    <w:multiLevelType w:val="hybridMultilevel"/>
    <w:tmpl w:val="82C2CB94"/>
    <w:lvl w:ilvl="0" w:tplc="9B242172">
      <w:start w:val="1"/>
      <w:numFmt w:val="lowerLetter"/>
      <w:lvlText w:val="%1."/>
      <w:lvlJc w:val="left"/>
      <w:pPr>
        <w:tabs>
          <w:tab w:val="num" w:pos="360"/>
        </w:tabs>
        <w:ind w:left="360" w:hanging="360"/>
      </w:pPr>
      <w:rPr>
        <w:rFonts w:hint="default"/>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3" w15:restartNumberingAfterBreak="0">
    <w:nsid w:val="51C5381A"/>
    <w:multiLevelType w:val="hybridMultilevel"/>
    <w:tmpl w:val="718EF108"/>
    <w:lvl w:ilvl="0" w:tplc="4BC64488">
      <w:start w:val="1"/>
      <w:numFmt w:val="lowerLetter"/>
      <w:lvlText w:val="%1."/>
      <w:lvlJc w:val="left"/>
      <w:pPr>
        <w:tabs>
          <w:tab w:val="num" w:pos="360"/>
        </w:tabs>
        <w:ind w:left="360" w:hanging="360"/>
      </w:pPr>
      <w:rPr>
        <w:rFonts w:hint="default"/>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4" w15:restartNumberingAfterBreak="0">
    <w:nsid w:val="58114C8B"/>
    <w:multiLevelType w:val="hybridMultilevel"/>
    <w:tmpl w:val="C74EAD5C"/>
    <w:lvl w:ilvl="0" w:tplc="08B20A20">
      <w:start w:val="1"/>
      <w:numFmt w:val="lowerLetter"/>
      <w:lvlText w:val="%1."/>
      <w:lvlJc w:val="left"/>
      <w:pPr>
        <w:tabs>
          <w:tab w:val="num" w:pos="360"/>
        </w:tabs>
        <w:ind w:left="360" w:hanging="360"/>
      </w:pPr>
      <w:rPr>
        <w:rFonts w:hint="default"/>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62F818DA"/>
    <w:multiLevelType w:val="hybridMultilevel"/>
    <w:tmpl w:val="8B70C0F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Wingdings"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Wingdings"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63E87AFC"/>
    <w:multiLevelType w:val="hybridMultilevel"/>
    <w:tmpl w:val="EF7C12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6E3237EE"/>
    <w:multiLevelType w:val="hybridMultilevel"/>
    <w:tmpl w:val="3AB495EC"/>
    <w:lvl w:ilvl="0" w:tplc="EB409358">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15:restartNumberingAfterBreak="0">
    <w:nsid w:val="70E9725E"/>
    <w:multiLevelType w:val="hybridMultilevel"/>
    <w:tmpl w:val="A92457C0"/>
    <w:lvl w:ilvl="0" w:tplc="4050CA70">
      <w:start w:val="1"/>
      <w:numFmt w:val="lowerLetter"/>
      <w:lvlText w:val="%1."/>
      <w:lvlJc w:val="left"/>
      <w:pPr>
        <w:tabs>
          <w:tab w:val="num" w:pos="360"/>
        </w:tabs>
        <w:ind w:left="360" w:hanging="360"/>
      </w:pPr>
      <w:rPr>
        <w:rFonts w:hint="default"/>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9" w15:restartNumberingAfterBreak="0">
    <w:nsid w:val="74AB0870"/>
    <w:multiLevelType w:val="hybridMultilevel"/>
    <w:tmpl w:val="AAF27E02"/>
    <w:lvl w:ilvl="0" w:tplc="3DF8AA74">
      <w:start w:val="1"/>
      <w:numFmt w:val="lowerLetter"/>
      <w:lvlText w:val="%1."/>
      <w:lvlJc w:val="left"/>
      <w:pPr>
        <w:tabs>
          <w:tab w:val="num" w:pos="360"/>
        </w:tabs>
        <w:ind w:left="360" w:hanging="360"/>
      </w:pPr>
      <w:rPr>
        <w:rFonts w:hint="default"/>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num w:numId="1" w16cid:durableId="235751586">
    <w:abstractNumId w:val="21"/>
  </w:num>
  <w:num w:numId="2" w16cid:durableId="57098781">
    <w:abstractNumId w:val="11"/>
  </w:num>
  <w:num w:numId="3" w16cid:durableId="902637937">
    <w:abstractNumId w:val="17"/>
  </w:num>
  <w:num w:numId="4" w16cid:durableId="2027978435">
    <w:abstractNumId w:val="5"/>
  </w:num>
  <w:num w:numId="5" w16cid:durableId="104035016">
    <w:abstractNumId w:val="18"/>
  </w:num>
  <w:num w:numId="6" w16cid:durableId="1514342098">
    <w:abstractNumId w:val="15"/>
  </w:num>
  <w:num w:numId="7" w16cid:durableId="10301129">
    <w:abstractNumId w:val="1"/>
  </w:num>
  <w:num w:numId="8" w16cid:durableId="874075698">
    <w:abstractNumId w:val="12"/>
  </w:num>
  <w:num w:numId="9" w16cid:durableId="584534302">
    <w:abstractNumId w:val="3"/>
  </w:num>
  <w:num w:numId="10" w16cid:durableId="922254004">
    <w:abstractNumId w:val="10"/>
  </w:num>
  <w:num w:numId="11" w16cid:durableId="328025603">
    <w:abstractNumId w:val="20"/>
  </w:num>
  <w:num w:numId="12" w16cid:durableId="179122322">
    <w:abstractNumId w:val="23"/>
  </w:num>
  <w:num w:numId="13" w16cid:durableId="92628248">
    <w:abstractNumId w:val="19"/>
  </w:num>
  <w:num w:numId="14" w16cid:durableId="973562476">
    <w:abstractNumId w:val="22"/>
  </w:num>
  <w:num w:numId="15" w16cid:durableId="1469322535">
    <w:abstractNumId w:val="16"/>
  </w:num>
  <w:num w:numId="16" w16cid:durableId="229582255">
    <w:abstractNumId w:val="28"/>
  </w:num>
  <w:num w:numId="17" w16cid:durableId="428963655">
    <w:abstractNumId w:val="29"/>
  </w:num>
  <w:num w:numId="18" w16cid:durableId="1773623853">
    <w:abstractNumId w:val="24"/>
  </w:num>
  <w:num w:numId="19" w16cid:durableId="1941834432">
    <w:abstractNumId w:val="6"/>
  </w:num>
  <w:num w:numId="20" w16cid:durableId="666253226">
    <w:abstractNumId w:val="13"/>
  </w:num>
  <w:num w:numId="21" w16cid:durableId="1828085654">
    <w:abstractNumId w:val="27"/>
  </w:num>
  <w:num w:numId="22" w16cid:durableId="73210554">
    <w:abstractNumId w:val="8"/>
  </w:num>
  <w:num w:numId="23" w16cid:durableId="720399908">
    <w:abstractNumId w:val="14"/>
  </w:num>
  <w:num w:numId="24" w16cid:durableId="1529610619">
    <w:abstractNumId w:val="25"/>
  </w:num>
  <w:num w:numId="25" w16cid:durableId="69272887">
    <w:abstractNumId w:val="26"/>
  </w:num>
  <w:num w:numId="26" w16cid:durableId="1633948480">
    <w:abstractNumId w:val="0"/>
  </w:num>
  <w:num w:numId="27" w16cid:durableId="799618278">
    <w:abstractNumId w:val="2"/>
  </w:num>
  <w:num w:numId="28" w16cid:durableId="993222835">
    <w:abstractNumId w:val="7"/>
  </w:num>
  <w:num w:numId="29" w16cid:durableId="873080393">
    <w:abstractNumId w:val="4"/>
  </w:num>
  <w:num w:numId="30" w16cid:durableId="168423616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AMO_XmlVersion" w:val="Empty"/>
    <w:docVar w:name="OLE_LINK1" w:val="Empty"/>
  </w:docVars>
  <w:rsids>
    <w:rsidRoot w:val="007B5569"/>
    <w:rsid w:val="000001FB"/>
    <w:rsid w:val="000105AB"/>
    <w:rsid w:val="000121A1"/>
    <w:rsid w:val="00022AB1"/>
    <w:rsid w:val="0002365E"/>
    <w:rsid w:val="000330E5"/>
    <w:rsid w:val="00034E1C"/>
    <w:rsid w:val="00052710"/>
    <w:rsid w:val="00054918"/>
    <w:rsid w:val="00064AB1"/>
    <w:rsid w:val="000662C2"/>
    <w:rsid w:val="0008118F"/>
    <w:rsid w:val="00090D6D"/>
    <w:rsid w:val="0009725D"/>
    <w:rsid w:val="000C2C80"/>
    <w:rsid w:val="000E11DA"/>
    <w:rsid w:val="00131C82"/>
    <w:rsid w:val="001324D7"/>
    <w:rsid w:val="001614CF"/>
    <w:rsid w:val="00162BA8"/>
    <w:rsid w:val="00173C8B"/>
    <w:rsid w:val="0019145D"/>
    <w:rsid w:val="00195A48"/>
    <w:rsid w:val="001B0C81"/>
    <w:rsid w:val="001B2515"/>
    <w:rsid w:val="00205952"/>
    <w:rsid w:val="002228D5"/>
    <w:rsid w:val="00282844"/>
    <w:rsid w:val="002840F4"/>
    <w:rsid w:val="002A1A2F"/>
    <w:rsid w:val="002A7344"/>
    <w:rsid w:val="002D1C17"/>
    <w:rsid w:val="002D2739"/>
    <w:rsid w:val="002E1C17"/>
    <w:rsid w:val="002F259F"/>
    <w:rsid w:val="00304582"/>
    <w:rsid w:val="003111E0"/>
    <w:rsid w:val="00321E5F"/>
    <w:rsid w:val="003B4195"/>
    <w:rsid w:val="003D4766"/>
    <w:rsid w:val="00427C29"/>
    <w:rsid w:val="00443ECD"/>
    <w:rsid w:val="0045351E"/>
    <w:rsid w:val="0045384D"/>
    <w:rsid w:val="004950F8"/>
    <w:rsid w:val="004A724B"/>
    <w:rsid w:val="004B4835"/>
    <w:rsid w:val="004B52DB"/>
    <w:rsid w:val="004C1882"/>
    <w:rsid w:val="004D1B45"/>
    <w:rsid w:val="004D68F8"/>
    <w:rsid w:val="004E01A3"/>
    <w:rsid w:val="004F779E"/>
    <w:rsid w:val="00515AF0"/>
    <w:rsid w:val="005421E8"/>
    <w:rsid w:val="00553E72"/>
    <w:rsid w:val="00561165"/>
    <w:rsid w:val="00585AD8"/>
    <w:rsid w:val="005A2816"/>
    <w:rsid w:val="005E27A1"/>
    <w:rsid w:val="005E6D47"/>
    <w:rsid w:val="00624B5F"/>
    <w:rsid w:val="00633A76"/>
    <w:rsid w:val="00635980"/>
    <w:rsid w:val="00655F4F"/>
    <w:rsid w:val="00663F8C"/>
    <w:rsid w:val="00684BB5"/>
    <w:rsid w:val="006A67DD"/>
    <w:rsid w:val="006B1F7B"/>
    <w:rsid w:val="006B63FA"/>
    <w:rsid w:val="006C5589"/>
    <w:rsid w:val="006D0737"/>
    <w:rsid w:val="006E17F4"/>
    <w:rsid w:val="006F72A5"/>
    <w:rsid w:val="0070441E"/>
    <w:rsid w:val="0077402A"/>
    <w:rsid w:val="00782C76"/>
    <w:rsid w:val="00787DB9"/>
    <w:rsid w:val="00797019"/>
    <w:rsid w:val="007B5569"/>
    <w:rsid w:val="007D4DBF"/>
    <w:rsid w:val="007D7A18"/>
    <w:rsid w:val="007F1054"/>
    <w:rsid w:val="00856947"/>
    <w:rsid w:val="008659F6"/>
    <w:rsid w:val="00866789"/>
    <w:rsid w:val="0087584D"/>
    <w:rsid w:val="008B0B78"/>
    <w:rsid w:val="008C6C57"/>
    <w:rsid w:val="008F1228"/>
    <w:rsid w:val="008F1FF7"/>
    <w:rsid w:val="00915857"/>
    <w:rsid w:val="0093278F"/>
    <w:rsid w:val="00945CBC"/>
    <w:rsid w:val="009464F8"/>
    <w:rsid w:val="00961C26"/>
    <w:rsid w:val="00973F9C"/>
    <w:rsid w:val="00977185"/>
    <w:rsid w:val="0098694F"/>
    <w:rsid w:val="009A62C4"/>
    <w:rsid w:val="009B6170"/>
    <w:rsid w:val="009C4FC2"/>
    <w:rsid w:val="009D4CA3"/>
    <w:rsid w:val="00A43F0B"/>
    <w:rsid w:val="00A46686"/>
    <w:rsid w:val="00A861D3"/>
    <w:rsid w:val="00AB2002"/>
    <w:rsid w:val="00AC20FF"/>
    <w:rsid w:val="00B22D18"/>
    <w:rsid w:val="00B462A6"/>
    <w:rsid w:val="00B52072"/>
    <w:rsid w:val="00B73BCE"/>
    <w:rsid w:val="00BC2B58"/>
    <w:rsid w:val="00BD1E17"/>
    <w:rsid w:val="00C830EC"/>
    <w:rsid w:val="00C90E99"/>
    <w:rsid w:val="00CB4ABB"/>
    <w:rsid w:val="00D32187"/>
    <w:rsid w:val="00D407CF"/>
    <w:rsid w:val="00D730AD"/>
    <w:rsid w:val="00D848E5"/>
    <w:rsid w:val="00DB47BE"/>
    <w:rsid w:val="00DC48CC"/>
    <w:rsid w:val="00DD05B1"/>
    <w:rsid w:val="00DE257B"/>
    <w:rsid w:val="00E12D9C"/>
    <w:rsid w:val="00E1613C"/>
    <w:rsid w:val="00E310D0"/>
    <w:rsid w:val="00E3159B"/>
    <w:rsid w:val="00E415E4"/>
    <w:rsid w:val="00E61774"/>
    <w:rsid w:val="00E96327"/>
    <w:rsid w:val="00EA24A2"/>
    <w:rsid w:val="00EB4AF5"/>
    <w:rsid w:val="00EF161D"/>
    <w:rsid w:val="00F572F9"/>
    <w:rsid w:val="00FB3746"/>
    <w:rsid w:val="00FB70E0"/>
    <w:rsid w:val="00FC2ED8"/>
    <w:rsid w:val="00FC2FDF"/>
    <w:rsid w:val="00FD46A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B66ED6"/>
  <w14:defaultImageDpi w14:val="300"/>
  <w15:chartTrackingRefBased/>
  <w15:docId w15:val="{A59A17D5-D2CA-411A-ACB5-654779A5F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Pr>
      <w:sz w:val="27"/>
      <w:szCs w:val="27"/>
    </w:rPr>
  </w:style>
  <w:style w:type="paragraph" w:styleId="Titolo1">
    <w:name w:val="heading 1"/>
    <w:basedOn w:val="Normale"/>
    <w:next w:val="Normale"/>
    <w:qFormat/>
    <w:pPr>
      <w:keepNext/>
      <w:outlineLvl w:val="0"/>
    </w:pPr>
    <w:rPr>
      <w:rFonts w:ascii="Tahoma" w:hAnsi="Tahoma" w:cs="Tahoma"/>
      <w:i/>
      <w:iCs/>
      <w:sz w:val="24"/>
    </w:rPr>
  </w:style>
  <w:style w:type="paragraph" w:styleId="Titolo2">
    <w:name w:val="heading 2"/>
    <w:basedOn w:val="Normale"/>
    <w:next w:val="Normale"/>
    <w:qFormat/>
    <w:pPr>
      <w:keepNext/>
      <w:tabs>
        <w:tab w:val="left" w:pos="1440"/>
      </w:tabs>
      <w:ind w:left="1440" w:hanging="1440"/>
      <w:outlineLvl w:val="1"/>
    </w:pPr>
    <w:rPr>
      <w:rFonts w:ascii="Tahoma" w:hAnsi="Tahoma" w:cs="Tahoma"/>
      <w:b/>
      <w:bCs/>
      <w:i/>
      <w:iCs/>
      <w:sz w:val="20"/>
    </w:rPr>
  </w:style>
  <w:style w:type="paragraph" w:styleId="Titolo3">
    <w:name w:val="heading 3"/>
    <w:basedOn w:val="Normale"/>
    <w:next w:val="Normale"/>
    <w:qFormat/>
    <w:pPr>
      <w:keepNext/>
      <w:tabs>
        <w:tab w:val="left" w:pos="1440"/>
      </w:tabs>
      <w:ind w:left="1440" w:hanging="1440"/>
      <w:outlineLvl w:val="2"/>
    </w:pPr>
    <w:rPr>
      <w:rFonts w:ascii="Tahoma" w:hAnsi="Tahoma" w:cs="Tahoma"/>
      <w:b/>
      <w:bCs/>
      <w:sz w:val="20"/>
    </w:rPr>
  </w:style>
  <w:style w:type="paragraph" w:styleId="Titolo4">
    <w:name w:val="heading 4"/>
    <w:basedOn w:val="Normale"/>
    <w:next w:val="Normale"/>
    <w:qFormat/>
    <w:pPr>
      <w:keepNext/>
      <w:tabs>
        <w:tab w:val="left" w:pos="1440"/>
      </w:tabs>
      <w:ind w:left="1440" w:hanging="1440"/>
      <w:outlineLvl w:val="3"/>
    </w:pPr>
    <w:rPr>
      <w:rFonts w:ascii="Tahoma" w:hAnsi="Tahoma" w:cs="Tahoma"/>
      <w:b/>
      <w:bCs/>
      <w:i/>
      <w:iCs/>
      <w:sz w:val="24"/>
    </w:rPr>
  </w:style>
  <w:style w:type="paragraph" w:styleId="Titolo5">
    <w:name w:val="heading 5"/>
    <w:basedOn w:val="Normale"/>
    <w:next w:val="Normale"/>
    <w:qFormat/>
    <w:pPr>
      <w:keepNext/>
      <w:outlineLvl w:val="4"/>
    </w:pPr>
    <w:rPr>
      <w:rFonts w:ascii="Tahoma" w:hAnsi="Tahoma" w:cs="Tahoma"/>
      <w:b/>
      <w:bCs/>
      <w:sz w:val="24"/>
    </w:rPr>
  </w:style>
  <w:style w:type="paragraph" w:styleId="Titolo6">
    <w:name w:val="heading 6"/>
    <w:basedOn w:val="Normale"/>
    <w:next w:val="Normale"/>
    <w:qFormat/>
    <w:pPr>
      <w:keepNext/>
      <w:jc w:val="both"/>
      <w:outlineLvl w:val="5"/>
    </w:pPr>
    <w:rPr>
      <w:rFonts w:ascii="Tahoma" w:hAnsi="Tahoma" w:cs="Tahoma"/>
      <w:b/>
      <w:bCs/>
      <w:sz w:val="20"/>
    </w:rPr>
  </w:style>
  <w:style w:type="paragraph" w:styleId="Titolo7">
    <w:name w:val="heading 7"/>
    <w:basedOn w:val="Normale"/>
    <w:next w:val="Normale"/>
    <w:link w:val="Titolo7Carattere"/>
    <w:qFormat/>
    <w:pPr>
      <w:keepNext/>
      <w:jc w:val="center"/>
      <w:outlineLvl w:val="6"/>
    </w:pPr>
    <w:rPr>
      <w:rFonts w:ascii="Arial" w:hAnsi="Arial"/>
      <w:b/>
      <w:bCs/>
      <w:sz w:val="24"/>
      <w:szCs w:val="20"/>
      <w:u w:val="single"/>
      <w:lang w:val="x-none" w:eastAsia="x-none"/>
    </w:rPr>
  </w:style>
  <w:style w:type="paragraph" w:styleId="Titolo8">
    <w:name w:val="heading 8"/>
    <w:basedOn w:val="Normale"/>
    <w:next w:val="Normale"/>
    <w:qFormat/>
    <w:pPr>
      <w:keepNext/>
      <w:outlineLvl w:val="7"/>
    </w:pPr>
    <w:rPr>
      <w:rFonts w:ascii="Arial" w:hAnsi="Arial" w:cs="Arial"/>
      <w:b/>
      <w:bCs/>
      <w:sz w:val="20"/>
    </w:rPr>
  </w:style>
  <w:style w:type="paragraph" w:styleId="Titolo9">
    <w:name w:val="heading 9"/>
    <w:basedOn w:val="Normale"/>
    <w:next w:val="Normale"/>
    <w:qFormat/>
    <w:pPr>
      <w:keepNext/>
      <w:spacing w:before="240" w:line="360" w:lineRule="auto"/>
      <w:jc w:val="center"/>
      <w:outlineLvl w:val="8"/>
    </w:pPr>
    <w:rPr>
      <w:rFonts w:ascii="Palatino Linotype" w:hAnsi="Palatino Linotype" w:cs="Arial"/>
      <w:color w:val="339966"/>
      <w:sz w:val="3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rmale">
    <w:name w:val="Plain Text"/>
    <w:basedOn w:val="Normale"/>
    <w:semiHidden/>
    <w:rPr>
      <w:rFonts w:ascii="Courier New" w:hAnsi="Courier New" w:cs="Courier New"/>
      <w:sz w:val="20"/>
      <w:szCs w:val="20"/>
    </w:rPr>
  </w:style>
  <w:style w:type="paragraph" w:styleId="Corpotesto">
    <w:name w:val="Body Text"/>
    <w:basedOn w:val="Normale"/>
    <w:semiHidden/>
    <w:pPr>
      <w:jc w:val="both"/>
    </w:pPr>
    <w:rPr>
      <w:rFonts w:ascii="Tahoma" w:hAnsi="Tahoma" w:cs="Tahoma"/>
      <w:b/>
      <w:bCs/>
      <w:i/>
      <w:iCs/>
      <w:sz w:val="20"/>
    </w:rPr>
  </w:style>
  <w:style w:type="paragraph" w:styleId="Titolo">
    <w:name w:val="Title"/>
    <w:basedOn w:val="Normale"/>
    <w:qFormat/>
    <w:pPr>
      <w:jc w:val="center"/>
    </w:pPr>
    <w:rPr>
      <w:rFonts w:ascii="Tahoma" w:hAnsi="Tahoma" w:cs="Tahoma"/>
      <w:b/>
      <w:bCs/>
      <w:sz w:val="48"/>
    </w:rPr>
  </w:style>
  <w:style w:type="paragraph" w:styleId="Sottotitolo">
    <w:name w:val="Subtitle"/>
    <w:basedOn w:val="Normale"/>
    <w:qFormat/>
    <w:pPr>
      <w:jc w:val="center"/>
    </w:pPr>
    <w:rPr>
      <w:rFonts w:ascii="Tahoma" w:hAnsi="Tahoma" w:cs="Tahoma"/>
      <w:sz w:val="36"/>
    </w:rPr>
  </w:style>
  <w:style w:type="paragraph" w:styleId="Intestazione">
    <w:name w:val="header"/>
    <w:basedOn w:val="Normale"/>
    <w:semiHidden/>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eastAsia="x-none"/>
    </w:rPr>
  </w:style>
  <w:style w:type="paragraph" w:styleId="Corpodeltesto2">
    <w:name w:val="Body Text 2"/>
    <w:basedOn w:val="Normale"/>
    <w:semiHidden/>
    <w:pPr>
      <w:jc w:val="center"/>
    </w:pPr>
    <w:rPr>
      <w:rFonts w:ascii="Arial" w:hAnsi="Arial" w:cs="Arial"/>
      <w:b/>
      <w:bCs/>
      <w:sz w:val="28"/>
      <w:szCs w:val="20"/>
    </w:rPr>
  </w:style>
  <w:style w:type="paragraph" w:styleId="NormaleWeb">
    <w:name w:val="Normal (Web)"/>
    <w:basedOn w:val="Normale"/>
    <w:semiHidden/>
    <w:pPr>
      <w:spacing w:before="100" w:beforeAutospacing="1" w:after="100" w:afterAutospacing="1"/>
    </w:pPr>
    <w:rPr>
      <w:sz w:val="24"/>
      <w:szCs w:val="24"/>
    </w:rPr>
  </w:style>
  <w:style w:type="character" w:styleId="Collegamentoipertestuale">
    <w:name w:val="Hyperlink"/>
    <w:semiHidden/>
    <w:rPr>
      <w:color w:val="0000FF"/>
      <w:u w:val="single"/>
    </w:rPr>
  </w:style>
  <w:style w:type="paragraph" w:styleId="Corpodeltesto3">
    <w:name w:val="Body Text 3"/>
    <w:basedOn w:val="Normale"/>
    <w:semiHidden/>
    <w:pPr>
      <w:autoSpaceDE w:val="0"/>
      <w:autoSpaceDN w:val="0"/>
      <w:adjustRightInd w:val="0"/>
      <w:jc w:val="both"/>
    </w:pPr>
    <w:rPr>
      <w:rFonts w:ascii="Tahoma" w:hAnsi="Tahoma" w:cs="Tahoma"/>
      <w:sz w:val="24"/>
    </w:rPr>
  </w:style>
  <w:style w:type="character" w:styleId="Numeropagina">
    <w:name w:val="page number"/>
    <w:basedOn w:val="Carpredefinitoparagrafo"/>
    <w:semiHidden/>
  </w:style>
  <w:style w:type="character" w:styleId="Collegamentovisitato">
    <w:name w:val="FollowedHyperlink"/>
    <w:semiHidden/>
    <w:rPr>
      <w:color w:val="800080"/>
      <w:u w:val="single"/>
    </w:rPr>
  </w:style>
  <w:style w:type="paragraph" w:styleId="Testonotaapidipagina">
    <w:name w:val="footnote text"/>
    <w:basedOn w:val="Normale"/>
    <w:semiHidden/>
    <w:rPr>
      <w:sz w:val="20"/>
      <w:szCs w:val="20"/>
    </w:rPr>
  </w:style>
  <w:style w:type="paragraph" w:customStyle="1" w:styleId="Default">
    <w:name w:val="Default"/>
    <w:pPr>
      <w:autoSpaceDE w:val="0"/>
      <w:autoSpaceDN w:val="0"/>
      <w:adjustRightInd w:val="0"/>
    </w:pPr>
    <w:rPr>
      <w:rFonts w:ascii="Calibri" w:hAnsi="Calibri"/>
      <w:color w:val="000000"/>
      <w:sz w:val="24"/>
      <w:szCs w:val="24"/>
    </w:rPr>
  </w:style>
  <w:style w:type="character" w:customStyle="1" w:styleId="PidipaginaCarattere">
    <w:name w:val="Piè di pagina Carattere"/>
    <w:link w:val="Pidipagina"/>
    <w:uiPriority w:val="99"/>
    <w:rsid w:val="00D629D7"/>
    <w:rPr>
      <w:sz w:val="27"/>
      <w:szCs w:val="27"/>
    </w:rPr>
  </w:style>
  <w:style w:type="character" w:customStyle="1" w:styleId="Titolo7Carattere">
    <w:name w:val="Titolo 7 Carattere"/>
    <w:link w:val="Titolo7"/>
    <w:rsid w:val="00C90269"/>
    <w:rPr>
      <w:rFonts w:ascii="Arial" w:hAnsi="Arial" w:cs="Arial"/>
      <w:b/>
      <w:bCs/>
      <w:sz w:val="24"/>
      <w:u w:val="single"/>
    </w:rPr>
  </w:style>
  <w:style w:type="character" w:customStyle="1" w:styleId="st">
    <w:name w:val="st"/>
    <w:rsid w:val="003D4766"/>
  </w:style>
  <w:style w:type="paragraph" w:customStyle="1" w:styleId="CVMajor-FirstLine">
    <w:name w:val="CV Major - First Line"/>
    <w:basedOn w:val="Normale"/>
    <w:next w:val="Normale"/>
    <w:rsid w:val="0070441E"/>
    <w:pPr>
      <w:suppressAutoHyphens/>
      <w:spacing w:before="74"/>
      <w:ind w:left="113" w:right="113"/>
    </w:pPr>
    <w:rPr>
      <w:rFonts w:ascii="Arial Narrow" w:hAnsi="Arial Narrow"/>
      <w:b/>
      <w:sz w:val="24"/>
      <w:szCs w:val="20"/>
      <w:lang w:eastAsia="ar-SA"/>
    </w:rPr>
  </w:style>
  <w:style w:type="character" w:styleId="Enfasigrassetto">
    <w:name w:val="Strong"/>
    <w:uiPriority w:val="22"/>
    <w:qFormat/>
    <w:rsid w:val="00034E1C"/>
    <w:rPr>
      <w:b/>
      <w:bCs/>
    </w:rPr>
  </w:style>
  <w:style w:type="character" w:styleId="Enfasicorsivo">
    <w:name w:val="Emphasis"/>
    <w:uiPriority w:val="20"/>
    <w:qFormat/>
    <w:rsid w:val="00034E1C"/>
    <w:rPr>
      <w:i/>
      <w:iCs/>
    </w:rPr>
  </w:style>
  <w:style w:type="paragraph" w:styleId="Paragrafoelenco">
    <w:name w:val="List Paragraph"/>
    <w:basedOn w:val="Normale"/>
    <w:link w:val="ParagrafoelencoCarattere"/>
    <w:uiPriority w:val="34"/>
    <w:qFormat/>
    <w:rsid w:val="00B52072"/>
    <w:pPr>
      <w:ind w:left="720"/>
      <w:contextualSpacing/>
    </w:pPr>
    <w:rPr>
      <w:rFonts w:ascii="Calibri" w:eastAsia="Calibri" w:hAnsi="Calibri"/>
      <w:sz w:val="24"/>
      <w:szCs w:val="24"/>
      <w:lang w:val="en-US" w:eastAsia="en-US"/>
    </w:rPr>
  </w:style>
  <w:style w:type="character" w:customStyle="1" w:styleId="ParagrafoelencoCarattere">
    <w:name w:val="Paragrafo elenco Carattere"/>
    <w:link w:val="Paragrafoelenco"/>
    <w:uiPriority w:val="34"/>
    <w:rsid w:val="00B52072"/>
    <w:rPr>
      <w:rFonts w:ascii="Calibri" w:eastAsia="Calibri" w:hAnsi="Calibri"/>
      <w:sz w:val="24"/>
      <w:szCs w:val="24"/>
      <w:lang w:val="en-US" w:eastAsia="en-US"/>
    </w:rPr>
  </w:style>
  <w:style w:type="paragraph" w:customStyle="1" w:styleId="EndNoteBibliography">
    <w:name w:val="EndNote Bibliography"/>
    <w:basedOn w:val="Normale"/>
    <w:link w:val="EndNoteBibliographyChar"/>
    <w:rsid w:val="00B52072"/>
    <w:rPr>
      <w:rFonts w:ascii="Calibri" w:eastAsia="Calibri" w:hAnsi="Calibri" w:cs="Calibri"/>
      <w:sz w:val="24"/>
      <w:szCs w:val="24"/>
      <w:lang w:val="en-US" w:eastAsia="en-US"/>
    </w:rPr>
  </w:style>
  <w:style w:type="character" w:customStyle="1" w:styleId="EndNoteBibliographyChar">
    <w:name w:val="EndNote Bibliography Char"/>
    <w:link w:val="EndNoteBibliography"/>
    <w:rsid w:val="00B52072"/>
    <w:rPr>
      <w:rFonts w:ascii="Calibri" w:eastAsia="Calibri" w:hAnsi="Calibri" w:cs="Calibri"/>
      <w:sz w:val="24"/>
      <w:szCs w:val="24"/>
      <w:lang w:val="en-US" w:eastAsia="en-US"/>
    </w:rPr>
  </w:style>
  <w:style w:type="character" w:styleId="Menzionenonrisolta">
    <w:name w:val="Unresolved Mention"/>
    <w:basedOn w:val="Carpredefinitoparagrafo"/>
    <w:uiPriority w:val="99"/>
    <w:semiHidden/>
    <w:unhideWhenUsed/>
    <w:rsid w:val="00B73B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029988">
      <w:bodyDiv w:val="1"/>
      <w:marLeft w:val="0"/>
      <w:marRight w:val="0"/>
      <w:marTop w:val="0"/>
      <w:marBottom w:val="0"/>
      <w:divBdr>
        <w:top w:val="none" w:sz="0" w:space="0" w:color="auto"/>
        <w:left w:val="none" w:sz="0" w:space="0" w:color="auto"/>
        <w:bottom w:val="none" w:sz="0" w:space="0" w:color="auto"/>
        <w:right w:val="none" w:sz="0" w:space="0" w:color="auto"/>
      </w:divBdr>
    </w:div>
    <w:div w:id="659773994">
      <w:bodyDiv w:val="1"/>
      <w:marLeft w:val="0"/>
      <w:marRight w:val="0"/>
      <w:marTop w:val="0"/>
      <w:marBottom w:val="0"/>
      <w:divBdr>
        <w:top w:val="none" w:sz="0" w:space="0" w:color="auto"/>
        <w:left w:val="none" w:sz="0" w:space="0" w:color="auto"/>
        <w:bottom w:val="none" w:sz="0" w:space="0" w:color="auto"/>
        <w:right w:val="none" w:sz="0" w:space="0" w:color="auto"/>
      </w:divBdr>
    </w:div>
    <w:div w:id="1131047808">
      <w:bodyDiv w:val="1"/>
      <w:marLeft w:val="0"/>
      <w:marRight w:val="0"/>
      <w:marTop w:val="0"/>
      <w:marBottom w:val="0"/>
      <w:divBdr>
        <w:top w:val="none" w:sz="0" w:space="0" w:color="auto"/>
        <w:left w:val="none" w:sz="0" w:space="0" w:color="auto"/>
        <w:bottom w:val="none" w:sz="0" w:space="0" w:color="auto"/>
        <w:right w:val="none" w:sz="0" w:space="0" w:color="auto"/>
      </w:divBdr>
    </w:div>
    <w:div w:id="1152986394">
      <w:bodyDiv w:val="1"/>
      <w:marLeft w:val="0"/>
      <w:marRight w:val="0"/>
      <w:marTop w:val="0"/>
      <w:marBottom w:val="0"/>
      <w:divBdr>
        <w:top w:val="none" w:sz="0" w:space="0" w:color="auto"/>
        <w:left w:val="none" w:sz="0" w:space="0" w:color="auto"/>
        <w:bottom w:val="none" w:sz="0" w:space="0" w:color="auto"/>
        <w:right w:val="none" w:sz="0" w:space="0" w:color="auto"/>
      </w:divBdr>
    </w:div>
    <w:div w:id="1228807823">
      <w:bodyDiv w:val="1"/>
      <w:marLeft w:val="0"/>
      <w:marRight w:val="0"/>
      <w:marTop w:val="0"/>
      <w:marBottom w:val="0"/>
      <w:divBdr>
        <w:top w:val="none" w:sz="0" w:space="0" w:color="auto"/>
        <w:left w:val="none" w:sz="0" w:space="0" w:color="auto"/>
        <w:bottom w:val="none" w:sz="0" w:space="0" w:color="auto"/>
        <w:right w:val="none" w:sz="0" w:space="0" w:color="auto"/>
      </w:divBdr>
    </w:div>
    <w:div w:id="1308633867">
      <w:bodyDiv w:val="1"/>
      <w:marLeft w:val="0"/>
      <w:marRight w:val="0"/>
      <w:marTop w:val="0"/>
      <w:marBottom w:val="0"/>
      <w:divBdr>
        <w:top w:val="none" w:sz="0" w:space="0" w:color="auto"/>
        <w:left w:val="none" w:sz="0" w:space="0" w:color="auto"/>
        <w:bottom w:val="none" w:sz="0" w:space="0" w:color="auto"/>
        <w:right w:val="none" w:sz="0" w:space="0" w:color="auto"/>
      </w:divBdr>
    </w:div>
    <w:div w:id="1360475449">
      <w:bodyDiv w:val="1"/>
      <w:marLeft w:val="0"/>
      <w:marRight w:val="0"/>
      <w:marTop w:val="0"/>
      <w:marBottom w:val="0"/>
      <w:divBdr>
        <w:top w:val="none" w:sz="0" w:space="0" w:color="auto"/>
        <w:left w:val="none" w:sz="0" w:space="0" w:color="auto"/>
        <w:bottom w:val="none" w:sz="0" w:space="0" w:color="auto"/>
        <w:right w:val="none" w:sz="0" w:space="0" w:color="auto"/>
      </w:divBdr>
    </w:div>
    <w:div w:id="1457020911">
      <w:bodyDiv w:val="1"/>
      <w:marLeft w:val="0"/>
      <w:marRight w:val="0"/>
      <w:marTop w:val="0"/>
      <w:marBottom w:val="0"/>
      <w:divBdr>
        <w:top w:val="none" w:sz="0" w:space="0" w:color="auto"/>
        <w:left w:val="none" w:sz="0" w:space="0" w:color="auto"/>
        <w:bottom w:val="none" w:sz="0" w:space="0" w:color="auto"/>
        <w:right w:val="none" w:sz="0" w:space="0" w:color="auto"/>
      </w:divBdr>
      <w:divsChild>
        <w:div w:id="838351918">
          <w:marLeft w:val="0"/>
          <w:marRight w:val="0"/>
          <w:marTop w:val="0"/>
          <w:marBottom w:val="0"/>
          <w:divBdr>
            <w:top w:val="none" w:sz="0" w:space="0" w:color="auto"/>
            <w:left w:val="none" w:sz="0" w:space="0" w:color="auto"/>
            <w:bottom w:val="none" w:sz="0" w:space="0" w:color="auto"/>
            <w:right w:val="none" w:sz="0" w:space="0" w:color="auto"/>
          </w:divBdr>
          <w:divsChild>
            <w:div w:id="177426132">
              <w:marLeft w:val="0"/>
              <w:marRight w:val="0"/>
              <w:marTop w:val="0"/>
              <w:marBottom w:val="0"/>
              <w:divBdr>
                <w:top w:val="none" w:sz="0" w:space="0" w:color="auto"/>
                <w:left w:val="none" w:sz="0" w:space="0" w:color="auto"/>
                <w:bottom w:val="none" w:sz="0" w:space="0" w:color="auto"/>
                <w:right w:val="none" w:sz="0" w:space="0" w:color="auto"/>
              </w:divBdr>
            </w:div>
            <w:div w:id="316032780">
              <w:marLeft w:val="0"/>
              <w:marRight w:val="0"/>
              <w:marTop w:val="0"/>
              <w:marBottom w:val="0"/>
              <w:divBdr>
                <w:top w:val="none" w:sz="0" w:space="0" w:color="auto"/>
                <w:left w:val="none" w:sz="0" w:space="0" w:color="auto"/>
                <w:bottom w:val="none" w:sz="0" w:space="0" w:color="auto"/>
                <w:right w:val="none" w:sz="0" w:space="0" w:color="auto"/>
              </w:divBdr>
            </w:div>
            <w:div w:id="576133202">
              <w:marLeft w:val="0"/>
              <w:marRight w:val="0"/>
              <w:marTop w:val="0"/>
              <w:marBottom w:val="0"/>
              <w:divBdr>
                <w:top w:val="none" w:sz="0" w:space="0" w:color="auto"/>
                <w:left w:val="none" w:sz="0" w:space="0" w:color="auto"/>
                <w:bottom w:val="none" w:sz="0" w:space="0" w:color="auto"/>
                <w:right w:val="none" w:sz="0" w:space="0" w:color="auto"/>
              </w:divBdr>
            </w:div>
            <w:div w:id="681971893">
              <w:marLeft w:val="0"/>
              <w:marRight w:val="0"/>
              <w:marTop w:val="0"/>
              <w:marBottom w:val="0"/>
              <w:divBdr>
                <w:top w:val="none" w:sz="0" w:space="0" w:color="auto"/>
                <w:left w:val="none" w:sz="0" w:space="0" w:color="auto"/>
                <w:bottom w:val="none" w:sz="0" w:space="0" w:color="auto"/>
                <w:right w:val="none" w:sz="0" w:space="0" w:color="auto"/>
              </w:divBdr>
            </w:div>
            <w:div w:id="803036676">
              <w:marLeft w:val="0"/>
              <w:marRight w:val="0"/>
              <w:marTop w:val="0"/>
              <w:marBottom w:val="0"/>
              <w:divBdr>
                <w:top w:val="none" w:sz="0" w:space="0" w:color="auto"/>
                <w:left w:val="none" w:sz="0" w:space="0" w:color="auto"/>
                <w:bottom w:val="none" w:sz="0" w:space="0" w:color="auto"/>
                <w:right w:val="none" w:sz="0" w:space="0" w:color="auto"/>
              </w:divBdr>
            </w:div>
            <w:div w:id="998925016">
              <w:marLeft w:val="0"/>
              <w:marRight w:val="0"/>
              <w:marTop w:val="0"/>
              <w:marBottom w:val="0"/>
              <w:divBdr>
                <w:top w:val="none" w:sz="0" w:space="0" w:color="auto"/>
                <w:left w:val="none" w:sz="0" w:space="0" w:color="auto"/>
                <w:bottom w:val="none" w:sz="0" w:space="0" w:color="auto"/>
                <w:right w:val="none" w:sz="0" w:space="0" w:color="auto"/>
              </w:divBdr>
            </w:div>
            <w:div w:id="1064453029">
              <w:marLeft w:val="0"/>
              <w:marRight w:val="0"/>
              <w:marTop w:val="0"/>
              <w:marBottom w:val="0"/>
              <w:divBdr>
                <w:top w:val="none" w:sz="0" w:space="0" w:color="auto"/>
                <w:left w:val="none" w:sz="0" w:space="0" w:color="auto"/>
                <w:bottom w:val="none" w:sz="0" w:space="0" w:color="auto"/>
                <w:right w:val="none" w:sz="0" w:space="0" w:color="auto"/>
              </w:divBdr>
            </w:div>
            <w:div w:id="1122921160">
              <w:marLeft w:val="0"/>
              <w:marRight w:val="0"/>
              <w:marTop w:val="0"/>
              <w:marBottom w:val="0"/>
              <w:divBdr>
                <w:top w:val="none" w:sz="0" w:space="0" w:color="auto"/>
                <w:left w:val="none" w:sz="0" w:space="0" w:color="auto"/>
                <w:bottom w:val="none" w:sz="0" w:space="0" w:color="auto"/>
                <w:right w:val="none" w:sz="0" w:space="0" w:color="auto"/>
              </w:divBdr>
            </w:div>
            <w:div w:id="1481072060">
              <w:marLeft w:val="0"/>
              <w:marRight w:val="0"/>
              <w:marTop w:val="0"/>
              <w:marBottom w:val="0"/>
              <w:divBdr>
                <w:top w:val="none" w:sz="0" w:space="0" w:color="auto"/>
                <w:left w:val="none" w:sz="0" w:space="0" w:color="auto"/>
                <w:bottom w:val="none" w:sz="0" w:space="0" w:color="auto"/>
                <w:right w:val="none" w:sz="0" w:space="0" w:color="auto"/>
              </w:divBdr>
            </w:div>
            <w:div w:id="1874267275">
              <w:marLeft w:val="0"/>
              <w:marRight w:val="0"/>
              <w:marTop w:val="0"/>
              <w:marBottom w:val="0"/>
              <w:divBdr>
                <w:top w:val="none" w:sz="0" w:space="0" w:color="auto"/>
                <w:left w:val="none" w:sz="0" w:space="0" w:color="auto"/>
                <w:bottom w:val="none" w:sz="0" w:space="0" w:color="auto"/>
                <w:right w:val="none" w:sz="0" w:space="0" w:color="auto"/>
              </w:divBdr>
            </w:div>
            <w:div w:id="1882132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796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uptodat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hunimed.eu" TargetMode="External"/><Relationship Id="rId1" Type="http://schemas.openxmlformats.org/officeDocument/2006/relationships/hyperlink" Target="mailto:info@hunimed.e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3806</Words>
  <Characters>21697</Characters>
  <Application>Microsoft Office Word</Application>
  <DocSecurity>0</DocSecurity>
  <Lines>180</Lines>
  <Paragraphs>50</Paragraphs>
  <ScaleCrop>false</ScaleCrop>
  <HeadingPairs>
    <vt:vector size="2" baseType="variant">
      <vt:variant>
        <vt:lpstr>Titolo</vt:lpstr>
      </vt:variant>
      <vt:variant>
        <vt:i4>1</vt:i4>
      </vt:variant>
    </vt:vector>
  </HeadingPairs>
  <TitlesOfParts>
    <vt:vector size="1" baseType="lpstr">
      <vt:lpstr>PROGRAMMA DI LUNEDI’ 29 NOVEMBRE 2004</vt:lpstr>
    </vt:vector>
  </TitlesOfParts>
  <Company>IREF</Company>
  <LinksUpToDate>false</LinksUpToDate>
  <CharactersWithSpaces>25453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PROGRAMMA DI LUNEDI’ 29 NOVEMBRE 2004</dc:title>
  <dc:subject/>
  <dc:creator>IREF</dc:creator>
  <cp:keywords/>
  <dc:description/>
  <cp:lastModifiedBy>IBRAHIM Marim HUNIMED</cp:lastModifiedBy>
  <cp:revision>2</cp:revision>
  <cp:lastPrinted>2025-01-13T10:06:00Z</cp:lastPrinted>
  <dcterms:created xsi:type="dcterms:W3CDTF">2026-09-01T14:20:00Z</dcterms:created>
  <dcterms:modified xsi:type="dcterms:W3CDTF">2026-09-01T14:20:00Z</dcterms:modified>
</cp:coreProperties>
</file>